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0FE" w:rsidRPr="00C370FE" w:rsidRDefault="00C370FE" w:rsidP="00C370FE">
      <w:pPr>
        <w:ind w:left="-710" w:firstLine="695"/>
        <w:rPr>
          <w:sz w:val="24"/>
          <w:szCs w:val="24"/>
        </w:rPr>
      </w:pPr>
      <w:r w:rsidRPr="00C370FE">
        <w:rPr>
          <w:b/>
          <w:bCs/>
          <w:sz w:val="24"/>
          <w:szCs w:val="24"/>
        </w:rPr>
        <w:t xml:space="preserve">Lancashire Enterprise Partnership Limited  </w:t>
      </w:r>
    </w:p>
    <w:p w:rsidR="00C370FE" w:rsidRPr="00C370FE" w:rsidRDefault="00C370FE" w:rsidP="00C370FE">
      <w:pPr>
        <w:spacing w:line="256" w:lineRule="auto"/>
        <w:rPr>
          <w:b/>
          <w:bCs/>
          <w:sz w:val="24"/>
          <w:szCs w:val="24"/>
        </w:rPr>
      </w:pPr>
      <w:bookmarkStart w:id="0" w:name="_GoBack"/>
      <w:bookmarkEnd w:id="0"/>
    </w:p>
    <w:p w:rsidR="00C370FE" w:rsidRPr="00C370FE" w:rsidRDefault="00C370FE" w:rsidP="00C370FE">
      <w:pPr>
        <w:spacing w:line="256" w:lineRule="auto"/>
        <w:rPr>
          <w:b/>
          <w:bCs/>
          <w:sz w:val="24"/>
          <w:szCs w:val="24"/>
        </w:rPr>
      </w:pPr>
      <w:r w:rsidRPr="00C370FE">
        <w:rPr>
          <w:b/>
          <w:sz w:val="24"/>
          <w:szCs w:val="24"/>
        </w:rPr>
        <w:t>Private and Confidential: NO</w:t>
      </w:r>
    </w:p>
    <w:p w:rsidR="00C370FE" w:rsidRPr="00C370FE" w:rsidRDefault="00C370FE" w:rsidP="00C370FE">
      <w:pPr>
        <w:spacing w:line="256" w:lineRule="auto"/>
        <w:rPr>
          <w:sz w:val="24"/>
          <w:szCs w:val="24"/>
        </w:rPr>
      </w:pPr>
    </w:p>
    <w:p w:rsidR="00C370FE" w:rsidRDefault="00C370FE" w:rsidP="00C370FE">
      <w:pPr>
        <w:rPr>
          <w:b/>
          <w:sz w:val="24"/>
          <w:szCs w:val="24"/>
        </w:rPr>
      </w:pPr>
      <w:r w:rsidRPr="00C370FE">
        <w:rPr>
          <w:b/>
          <w:sz w:val="24"/>
          <w:szCs w:val="24"/>
        </w:rPr>
        <w:t>10 February 2015</w:t>
      </w:r>
    </w:p>
    <w:p w:rsidR="00C370FE" w:rsidRDefault="00C370FE" w:rsidP="00C370FE">
      <w:pPr>
        <w:rPr>
          <w:b/>
          <w:sz w:val="24"/>
          <w:szCs w:val="24"/>
        </w:rPr>
      </w:pPr>
    </w:p>
    <w:p w:rsidR="00C370FE" w:rsidRPr="00C370FE" w:rsidRDefault="00C370FE" w:rsidP="00C370FE">
      <w:pPr>
        <w:rPr>
          <w:b/>
          <w:sz w:val="24"/>
          <w:szCs w:val="24"/>
        </w:rPr>
      </w:pPr>
      <w:r>
        <w:rPr>
          <w:b/>
          <w:sz w:val="24"/>
          <w:szCs w:val="24"/>
        </w:rPr>
        <w:t>European Structural &amp; Investment Funding 2007-13 and 2014-20 Update</w:t>
      </w:r>
    </w:p>
    <w:p w:rsidR="006962B1" w:rsidRPr="00AA6F74" w:rsidRDefault="006962B1" w:rsidP="00E45348">
      <w:pPr>
        <w:pStyle w:val="NoSpacing"/>
        <w:tabs>
          <w:tab w:val="left" w:pos="567"/>
        </w:tabs>
        <w:rPr>
          <w:rFonts w:cs="Arial"/>
          <w:szCs w:val="24"/>
        </w:rPr>
      </w:pPr>
    </w:p>
    <w:p w:rsidR="00B2725E" w:rsidRPr="006962B1" w:rsidRDefault="00C370FE" w:rsidP="00E45348">
      <w:pPr>
        <w:tabs>
          <w:tab w:val="left" w:pos="567"/>
        </w:tabs>
        <w:rPr>
          <w:b/>
          <w:sz w:val="24"/>
          <w:szCs w:val="24"/>
        </w:rPr>
      </w:pPr>
      <w:r w:rsidRPr="00C370FE">
        <w:rPr>
          <w:b/>
          <w:noProof/>
          <w:sz w:val="24"/>
          <w:szCs w:val="24"/>
        </w:rPr>
        <mc:AlternateContent>
          <mc:Choice Requires="wps">
            <w:drawing>
              <wp:anchor distT="45720" distB="45720" distL="114300" distR="114300" simplePos="0" relativeHeight="251662336" behindDoc="0" locked="0" layoutInCell="1" allowOverlap="1" wp14:anchorId="5BDE4FD7" wp14:editId="7AA9C970">
                <wp:simplePos x="0" y="0"/>
                <wp:positionH relativeFrom="column">
                  <wp:posOffset>-47625</wp:posOffset>
                </wp:positionH>
                <wp:positionV relativeFrom="paragraph">
                  <wp:posOffset>473075</wp:posOffset>
                </wp:positionV>
                <wp:extent cx="5724525" cy="140462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rsidR="00C370FE" w:rsidRPr="00C370FE" w:rsidRDefault="00C370FE" w:rsidP="00C370FE">
                            <w:pPr>
                              <w:rPr>
                                <w:b/>
                                <w:sz w:val="24"/>
                                <w:szCs w:val="24"/>
                              </w:rPr>
                            </w:pPr>
                            <w:r w:rsidRPr="00C370FE">
                              <w:rPr>
                                <w:b/>
                                <w:sz w:val="24"/>
                                <w:szCs w:val="24"/>
                              </w:rPr>
                              <w:t xml:space="preserve">Executive Summary </w:t>
                            </w:r>
                          </w:p>
                          <w:p w:rsidR="00C370FE" w:rsidRPr="00B32F90" w:rsidRDefault="00C370FE" w:rsidP="00C370FE">
                            <w:pPr>
                              <w:pStyle w:val="ListParagraph"/>
                              <w:ind w:left="360"/>
                              <w:rPr>
                                <w:b/>
                                <w:sz w:val="24"/>
                                <w:szCs w:val="24"/>
                              </w:rPr>
                            </w:pPr>
                          </w:p>
                          <w:p w:rsidR="00C370FE" w:rsidRPr="00B32F90" w:rsidRDefault="00C370FE" w:rsidP="00C370FE">
                            <w:pPr>
                              <w:pStyle w:val="PlainText"/>
                              <w:rPr>
                                <w:rFonts w:ascii="Arial" w:hAnsi="Arial" w:cs="Arial"/>
                                <w:sz w:val="24"/>
                                <w:szCs w:val="24"/>
                              </w:rPr>
                            </w:pPr>
                            <w:r w:rsidRPr="00B32F90">
                              <w:rPr>
                                <w:rFonts w:ascii="Arial" w:hAnsi="Arial" w:cs="Arial"/>
                                <w:sz w:val="24"/>
                                <w:szCs w:val="24"/>
                              </w:rPr>
                              <w:t>The report sets out the latest position on the development of Lancashire’s European Structural and Investment Funds (ESIF) Strategy including;</w:t>
                            </w:r>
                          </w:p>
                          <w:p w:rsidR="00C370FE" w:rsidRPr="00B32F90" w:rsidRDefault="00C370FE" w:rsidP="00C370FE">
                            <w:pPr>
                              <w:pStyle w:val="PlainText"/>
                              <w:ind w:left="567"/>
                              <w:rPr>
                                <w:rFonts w:ascii="Arial" w:hAnsi="Arial" w:cs="Arial"/>
                                <w:sz w:val="24"/>
                                <w:szCs w:val="24"/>
                              </w:rPr>
                            </w:pPr>
                          </w:p>
                          <w:p w:rsidR="00C370FE" w:rsidRDefault="00C370FE" w:rsidP="00C370FE">
                            <w:pPr>
                              <w:pStyle w:val="PlainText"/>
                              <w:numPr>
                                <w:ilvl w:val="0"/>
                                <w:numId w:val="31"/>
                              </w:numPr>
                              <w:ind w:left="284" w:hanging="284"/>
                              <w:rPr>
                                <w:rFonts w:ascii="Arial" w:hAnsi="Arial" w:cs="Arial"/>
                                <w:sz w:val="24"/>
                                <w:szCs w:val="24"/>
                              </w:rPr>
                            </w:pPr>
                            <w:r w:rsidRPr="00B32F90">
                              <w:rPr>
                                <w:rFonts w:ascii="Arial" w:hAnsi="Arial" w:cs="Arial"/>
                                <w:sz w:val="24"/>
                                <w:szCs w:val="24"/>
                              </w:rPr>
                              <w:t>The current position of the 3 ESIFs Operational Programmes 2014-20</w:t>
                            </w:r>
                          </w:p>
                          <w:p w:rsidR="00C370FE" w:rsidRDefault="00C370FE" w:rsidP="00C370FE">
                            <w:pPr>
                              <w:pStyle w:val="PlainText"/>
                              <w:numPr>
                                <w:ilvl w:val="0"/>
                                <w:numId w:val="31"/>
                              </w:numPr>
                              <w:ind w:left="284" w:hanging="284"/>
                              <w:rPr>
                                <w:rFonts w:ascii="Arial" w:hAnsi="Arial" w:cs="Arial"/>
                                <w:sz w:val="24"/>
                                <w:szCs w:val="24"/>
                              </w:rPr>
                            </w:pPr>
                            <w:r w:rsidRPr="00C370FE">
                              <w:rPr>
                                <w:rFonts w:ascii="Arial" w:hAnsi="Arial" w:cs="Arial"/>
                                <w:sz w:val="24"/>
                                <w:szCs w:val="24"/>
                              </w:rPr>
                              <w:t>The revised likely role and functions of the Lancashire ESIFs Partnership 2014-20</w:t>
                            </w:r>
                          </w:p>
                          <w:p w:rsidR="00C370FE" w:rsidRDefault="00C370FE" w:rsidP="00C370FE">
                            <w:pPr>
                              <w:pStyle w:val="PlainText"/>
                              <w:numPr>
                                <w:ilvl w:val="0"/>
                                <w:numId w:val="31"/>
                              </w:numPr>
                              <w:ind w:left="284" w:hanging="284"/>
                              <w:rPr>
                                <w:rFonts w:ascii="Arial" w:hAnsi="Arial" w:cs="Arial"/>
                                <w:sz w:val="24"/>
                                <w:szCs w:val="24"/>
                              </w:rPr>
                            </w:pPr>
                            <w:r w:rsidRPr="00C370FE">
                              <w:rPr>
                                <w:rFonts w:ascii="Arial" w:hAnsi="Arial" w:cs="Arial"/>
                                <w:sz w:val="24"/>
                                <w:szCs w:val="24"/>
                              </w:rPr>
                              <w:t>Project and Opt In Development/Pipeline</w:t>
                            </w:r>
                          </w:p>
                          <w:p w:rsidR="00C370FE" w:rsidRDefault="00C370FE" w:rsidP="00C370FE">
                            <w:pPr>
                              <w:pStyle w:val="PlainText"/>
                              <w:numPr>
                                <w:ilvl w:val="0"/>
                                <w:numId w:val="31"/>
                              </w:numPr>
                              <w:ind w:left="284" w:hanging="284"/>
                              <w:rPr>
                                <w:rFonts w:ascii="Arial" w:hAnsi="Arial" w:cs="Arial"/>
                                <w:sz w:val="24"/>
                                <w:szCs w:val="24"/>
                              </w:rPr>
                            </w:pPr>
                            <w:r w:rsidRPr="00C370FE">
                              <w:rPr>
                                <w:rFonts w:ascii="Arial" w:hAnsi="Arial" w:cs="Arial"/>
                                <w:sz w:val="24"/>
                                <w:szCs w:val="24"/>
                              </w:rPr>
                              <w:t xml:space="preserve">Limited opportunity for 'at risk' ERDF calls in March 2015 </w:t>
                            </w:r>
                          </w:p>
                          <w:p w:rsidR="00C370FE" w:rsidRPr="00C370FE" w:rsidRDefault="00C370FE" w:rsidP="00C370FE">
                            <w:pPr>
                              <w:pStyle w:val="PlainText"/>
                              <w:numPr>
                                <w:ilvl w:val="0"/>
                                <w:numId w:val="31"/>
                              </w:numPr>
                              <w:ind w:left="284" w:hanging="284"/>
                              <w:rPr>
                                <w:rFonts w:ascii="Arial" w:hAnsi="Arial" w:cs="Arial"/>
                                <w:sz w:val="24"/>
                                <w:szCs w:val="24"/>
                              </w:rPr>
                            </w:pPr>
                            <w:r w:rsidRPr="00C370FE">
                              <w:rPr>
                                <w:rFonts w:ascii="Arial" w:hAnsi="Arial" w:cs="Arial"/>
                                <w:sz w:val="24"/>
                                <w:szCs w:val="24"/>
                              </w:rPr>
                              <w:t>Extension opportunities for existing projects in the 2007-13 programme</w:t>
                            </w:r>
                          </w:p>
                          <w:p w:rsidR="00C370FE" w:rsidRDefault="00C370FE"/>
                          <w:p w:rsidR="00C370FE" w:rsidRDefault="00C370FE" w:rsidP="00C370FE">
                            <w:pPr>
                              <w:pStyle w:val="PlainText"/>
                              <w:rPr>
                                <w:rFonts w:ascii="Arial" w:hAnsi="Arial" w:cs="Arial"/>
                                <w:b/>
                                <w:sz w:val="24"/>
                                <w:szCs w:val="24"/>
                              </w:rPr>
                            </w:pPr>
                            <w:r w:rsidRPr="009535BE">
                              <w:rPr>
                                <w:rFonts w:ascii="Arial" w:hAnsi="Arial" w:cs="Arial"/>
                                <w:b/>
                                <w:sz w:val="24"/>
                                <w:szCs w:val="24"/>
                              </w:rPr>
                              <w:t xml:space="preserve">Recommendation </w:t>
                            </w:r>
                          </w:p>
                          <w:p w:rsidR="00C370FE" w:rsidRDefault="00C370FE" w:rsidP="00C370FE">
                            <w:pPr>
                              <w:pStyle w:val="PlainText"/>
                              <w:rPr>
                                <w:rFonts w:ascii="Arial" w:hAnsi="Arial" w:cs="Arial"/>
                                <w:b/>
                                <w:sz w:val="24"/>
                                <w:szCs w:val="24"/>
                              </w:rPr>
                            </w:pPr>
                          </w:p>
                          <w:p w:rsidR="00C370FE" w:rsidRDefault="00C370FE" w:rsidP="00C370FE">
                            <w:pPr>
                              <w:pStyle w:val="PlainText"/>
                              <w:rPr>
                                <w:rFonts w:ascii="Arial" w:hAnsi="Arial" w:cs="Arial"/>
                                <w:sz w:val="24"/>
                                <w:szCs w:val="24"/>
                              </w:rPr>
                            </w:pPr>
                            <w:r>
                              <w:rPr>
                                <w:rFonts w:ascii="Arial" w:hAnsi="Arial" w:cs="Arial"/>
                                <w:sz w:val="24"/>
                                <w:szCs w:val="24"/>
                              </w:rPr>
                              <w:t>The Board is requested to:</w:t>
                            </w:r>
                          </w:p>
                          <w:p w:rsidR="00C370FE" w:rsidRDefault="00C370FE" w:rsidP="00C370FE">
                            <w:pPr>
                              <w:pStyle w:val="PlainText"/>
                              <w:rPr>
                                <w:rFonts w:ascii="Arial" w:hAnsi="Arial" w:cs="Arial"/>
                                <w:sz w:val="24"/>
                                <w:szCs w:val="24"/>
                              </w:rPr>
                            </w:pPr>
                          </w:p>
                          <w:p w:rsidR="00C370FE" w:rsidRPr="00C370FE" w:rsidRDefault="00C370FE" w:rsidP="00C370FE">
                            <w:pPr>
                              <w:pStyle w:val="PlainText"/>
                              <w:numPr>
                                <w:ilvl w:val="0"/>
                                <w:numId w:val="40"/>
                              </w:numPr>
                              <w:rPr>
                                <w:sz w:val="24"/>
                                <w:szCs w:val="24"/>
                              </w:rPr>
                            </w:pPr>
                            <w:r>
                              <w:rPr>
                                <w:rFonts w:ascii="Arial" w:hAnsi="Arial" w:cs="Arial"/>
                                <w:sz w:val="24"/>
                                <w:szCs w:val="24"/>
                              </w:rPr>
                              <w:t>N</w:t>
                            </w:r>
                            <w:r w:rsidRPr="00573348">
                              <w:rPr>
                                <w:rFonts w:ascii="Arial" w:hAnsi="Arial" w:cs="Arial"/>
                                <w:sz w:val="24"/>
                                <w:szCs w:val="24"/>
                              </w:rPr>
                              <w:t>ote and comment on the issues raised in the report</w:t>
                            </w:r>
                            <w:r>
                              <w:rPr>
                                <w:rFonts w:ascii="Arial" w:hAnsi="Arial" w:cs="Arial"/>
                                <w:sz w:val="24"/>
                                <w:szCs w:val="24"/>
                              </w:rPr>
                              <w:t xml:space="preserve">; </w:t>
                            </w:r>
                            <w:r w:rsidRPr="00573348">
                              <w:rPr>
                                <w:rFonts w:ascii="Arial" w:hAnsi="Arial" w:cs="Arial"/>
                                <w:sz w:val="24"/>
                                <w:szCs w:val="24"/>
                              </w:rPr>
                              <w:t xml:space="preserve"> and,</w:t>
                            </w:r>
                          </w:p>
                          <w:p w:rsidR="00C370FE" w:rsidRPr="00C370FE" w:rsidRDefault="00C370FE" w:rsidP="00C370FE">
                            <w:pPr>
                              <w:pStyle w:val="PlainText"/>
                              <w:ind w:left="360"/>
                              <w:rPr>
                                <w:sz w:val="24"/>
                                <w:szCs w:val="24"/>
                              </w:rPr>
                            </w:pPr>
                          </w:p>
                          <w:p w:rsidR="00C370FE" w:rsidRPr="00C370FE" w:rsidRDefault="00C370FE" w:rsidP="00C370FE">
                            <w:pPr>
                              <w:pStyle w:val="PlainText"/>
                              <w:numPr>
                                <w:ilvl w:val="0"/>
                                <w:numId w:val="40"/>
                              </w:numPr>
                              <w:rPr>
                                <w:sz w:val="24"/>
                                <w:szCs w:val="24"/>
                              </w:rPr>
                            </w:pPr>
                            <w:r w:rsidRPr="00C370FE">
                              <w:rPr>
                                <w:rFonts w:ascii="Arial" w:hAnsi="Arial" w:cs="Arial"/>
                                <w:sz w:val="24"/>
                                <w:szCs w:val="24"/>
                              </w:rPr>
                              <w:t xml:space="preserve">Endorse BOOST Growth Hub and LEP Skills Board priorities, as forming the key elements of any early funding calls initiated by Government and the Lancashire ESIFs.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DE4FD7" id="_x0000_t202" coordsize="21600,21600" o:spt="202" path="m,l,21600r21600,l21600,xe">
                <v:stroke joinstyle="miter"/>
                <v:path gradientshapeok="t" o:connecttype="rect"/>
              </v:shapetype>
              <v:shape id="Text Box 2" o:spid="_x0000_s1026" type="#_x0000_t202" style="position:absolute;margin-left:-3.75pt;margin-top:37.25pt;width:450.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">
                <v:textbox style="mso-fit-shape-to-text:t">
                  <w:txbxContent>
                    <w:p w:rsidR="00C370FE" w:rsidRPr="00C370FE" w:rsidRDefault="00C370FE" w:rsidP="00C370FE">
                      <w:pPr>
                        <w:rPr>
                          <w:b/>
                          <w:sz w:val="24"/>
                          <w:szCs w:val="24"/>
                        </w:rPr>
                      </w:pPr>
                      <w:r w:rsidRPr="00C370FE">
                        <w:rPr>
                          <w:b/>
                          <w:sz w:val="24"/>
                          <w:szCs w:val="24"/>
                        </w:rPr>
                        <w:t xml:space="preserve">Executive Summary </w:t>
                      </w:r>
                    </w:p>
                    <w:p w:rsidR="00C370FE" w:rsidRPr="00B32F90" w:rsidRDefault="00C370FE" w:rsidP="00C370FE">
                      <w:pPr>
                        <w:pStyle w:val="ListParagraph"/>
                        <w:ind w:left="360"/>
                        <w:rPr>
                          <w:b/>
                          <w:sz w:val="24"/>
                          <w:szCs w:val="24"/>
                        </w:rPr>
                      </w:pPr>
                    </w:p>
                    <w:p w:rsidR="00C370FE" w:rsidRPr="00B32F90" w:rsidRDefault="00C370FE" w:rsidP="00C370FE">
                      <w:pPr>
                        <w:pStyle w:val="PlainText"/>
                        <w:rPr>
                          <w:rFonts w:ascii="Arial" w:hAnsi="Arial" w:cs="Arial"/>
                          <w:sz w:val="24"/>
                          <w:szCs w:val="24"/>
                        </w:rPr>
                      </w:pPr>
                      <w:r w:rsidRPr="00B32F90">
                        <w:rPr>
                          <w:rFonts w:ascii="Arial" w:hAnsi="Arial" w:cs="Arial"/>
                          <w:sz w:val="24"/>
                          <w:szCs w:val="24"/>
                        </w:rPr>
                        <w:t>The report sets out the latest position on the development of Lancashire’s European Structural and Investment Funds (ESIF) Strategy including;</w:t>
                      </w:r>
                    </w:p>
                    <w:p w:rsidR="00C370FE" w:rsidRPr="00B32F90" w:rsidRDefault="00C370FE" w:rsidP="00C370FE">
                      <w:pPr>
                        <w:pStyle w:val="PlainText"/>
                        <w:ind w:left="567"/>
                        <w:rPr>
                          <w:rFonts w:ascii="Arial" w:hAnsi="Arial" w:cs="Arial"/>
                          <w:sz w:val="24"/>
                          <w:szCs w:val="24"/>
                        </w:rPr>
                      </w:pPr>
                    </w:p>
                    <w:p w:rsidR="00C370FE" w:rsidRDefault="00C370FE" w:rsidP="00C370FE">
                      <w:pPr>
                        <w:pStyle w:val="PlainText"/>
                        <w:numPr>
                          <w:ilvl w:val="0"/>
                          <w:numId w:val="31"/>
                        </w:numPr>
                        <w:ind w:left="284" w:hanging="284"/>
                        <w:rPr>
                          <w:rFonts w:ascii="Arial" w:hAnsi="Arial" w:cs="Arial"/>
                          <w:sz w:val="24"/>
                          <w:szCs w:val="24"/>
                        </w:rPr>
                      </w:pPr>
                      <w:r w:rsidRPr="00B32F90">
                        <w:rPr>
                          <w:rFonts w:ascii="Arial" w:hAnsi="Arial" w:cs="Arial"/>
                          <w:sz w:val="24"/>
                          <w:szCs w:val="24"/>
                        </w:rPr>
                        <w:t>The current position of the 3 ESIFs Operational Programmes 2014-20</w:t>
                      </w:r>
                    </w:p>
                    <w:p w:rsidR="00C370FE" w:rsidRDefault="00C370FE" w:rsidP="00C370FE">
                      <w:pPr>
                        <w:pStyle w:val="PlainText"/>
                        <w:numPr>
                          <w:ilvl w:val="0"/>
                          <w:numId w:val="31"/>
                        </w:numPr>
                        <w:ind w:left="284" w:hanging="284"/>
                        <w:rPr>
                          <w:rFonts w:ascii="Arial" w:hAnsi="Arial" w:cs="Arial"/>
                          <w:sz w:val="24"/>
                          <w:szCs w:val="24"/>
                        </w:rPr>
                      </w:pPr>
                      <w:r w:rsidRPr="00C370FE">
                        <w:rPr>
                          <w:rFonts w:ascii="Arial" w:hAnsi="Arial" w:cs="Arial"/>
                          <w:sz w:val="24"/>
                          <w:szCs w:val="24"/>
                        </w:rPr>
                        <w:t>The revised likely role and functions of the Lancashire ESIFs Partnership 2014-20</w:t>
                      </w:r>
                    </w:p>
                    <w:p w:rsidR="00C370FE" w:rsidRDefault="00C370FE" w:rsidP="00C370FE">
                      <w:pPr>
                        <w:pStyle w:val="PlainText"/>
                        <w:numPr>
                          <w:ilvl w:val="0"/>
                          <w:numId w:val="31"/>
                        </w:numPr>
                        <w:ind w:left="284" w:hanging="284"/>
                        <w:rPr>
                          <w:rFonts w:ascii="Arial" w:hAnsi="Arial" w:cs="Arial"/>
                          <w:sz w:val="24"/>
                          <w:szCs w:val="24"/>
                        </w:rPr>
                      </w:pPr>
                      <w:r w:rsidRPr="00C370FE">
                        <w:rPr>
                          <w:rFonts w:ascii="Arial" w:hAnsi="Arial" w:cs="Arial"/>
                          <w:sz w:val="24"/>
                          <w:szCs w:val="24"/>
                        </w:rPr>
                        <w:t>Project and Opt In Development/Pipeline</w:t>
                      </w:r>
                    </w:p>
                    <w:p w:rsidR="00C370FE" w:rsidRDefault="00C370FE" w:rsidP="00C370FE">
                      <w:pPr>
                        <w:pStyle w:val="PlainText"/>
                        <w:numPr>
                          <w:ilvl w:val="0"/>
                          <w:numId w:val="31"/>
                        </w:numPr>
                        <w:ind w:left="284" w:hanging="284"/>
                        <w:rPr>
                          <w:rFonts w:ascii="Arial" w:hAnsi="Arial" w:cs="Arial"/>
                          <w:sz w:val="24"/>
                          <w:szCs w:val="24"/>
                        </w:rPr>
                      </w:pPr>
                      <w:r w:rsidRPr="00C370FE">
                        <w:rPr>
                          <w:rFonts w:ascii="Arial" w:hAnsi="Arial" w:cs="Arial"/>
                          <w:sz w:val="24"/>
                          <w:szCs w:val="24"/>
                        </w:rPr>
                        <w:t xml:space="preserve">Limited opportunity for 'at risk' ERDF calls in March 2015 </w:t>
                      </w:r>
                    </w:p>
                    <w:p w:rsidR="00C370FE" w:rsidRPr="00C370FE" w:rsidRDefault="00C370FE" w:rsidP="00C370FE">
                      <w:pPr>
                        <w:pStyle w:val="PlainText"/>
                        <w:numPr>
                          <w:ilvl w:val="0"/>
                          <w:numId w:val="31"/>
                        </w:numPr>
                        <w:ind w:left="284" w:hanging="284"/>
                        <w:rPr>
                          <w:rFonts w:ascii="Arial" w:hAnsi="Arial" w:cs="Arial"/>
                          <w:sz w:val="24"/>
                          <w:szCs w:val="24"/>
                        </w:rPr>
                      </w:pPr>
                      <w:r w:rsidRPr="00C370FE">
                        <w:rPr>
                          <w:rFonts w:ascii="Arial" w:hAnsi="Arial" w:cs="Arial"/>
                          <w:sz w:val="24"/>
                          <w:szCs w:val="24"/>
                        </w:rPr>
                        <w:t>Extension opportunities for existing projects in the 2007-13 programme</w:t>
                      </w:r>
                    </w:p>
                    <w:p w:rsidR="00C370FE" w:rsidRDefault="00C370FE"/>
                    <w:p w:rsidR="00C370FE" w:rsidRDefault="00C370FE" w:rsidP="00C370FE">
                      <w:pPr>
                        <w:pStyle w:val="PlainText"/>
                        <w:rPr>
                          <w:rFonts w:ascii="Arial" w:hAnsi="Arial" w:cs="Arial"/>
                          <w:b/>
                          <w:sz w:val="24"/>
                          <w:szCs w:val="24"/>
                        </w:rPr>
                      </w:pPr>
                      <w:r w:rsidRPr="009535BE">
                        <w:rPr>
                          <w:rFonts w:ascii="Arial" w:hAnsi="Arial" w:cs="Arial"/>
                          <w:b/>
                          <w:sz w:val="24"/>
                          <w:szCs w:val="24"/>
                        </w:rPr>
                        <w:t xml:space="preserve">Recommendation </w:t>
                      </w:r>
                    </w:p>
                    <w:p w:rsidR="00C370FE" w:rsidRDefault="00C370FE" w:rsidP="00C370FE">
                      <w:pPr>
                        <w:pStyle w:val="PlainText"/>
                        <w:rPr>
                          <w:rFonts w:ascii="Arial" w:hAnsi="Arial" w:cs="Arial"/>
                          <w:b/>
                          <w:sz w:val="24"/>
                          <w:szCs w:val="24"/>
                        </w:rPr>
                      </w:pPr>
                    </w:p>
                    <w:p w:rsidR="00C370FE" w:rsidRDefault="00C370FE" w:rsidP="00C370FE">
                      <w:pPr>
                        <w:pStyle w:val="PlainText"/>
                        <w:rPr>
                          <w:rFonts w:ascii="Arial" w:hAnsi="Arial" w:cs="Arial"/>
                          <w:sz w:val="24"/>
                          <w:szCs w:val="24"/>
                        </w:rPr>
                      </w:pPr>
                      <w:r>
                        <w:rPr>
                          <w:rFonts w:ascii="Arial" w:hAnsi="Arial" w:cs="Arial"/>
                          <w:sz w:val="24"/>
                          <w:szCs w:val="24"/>
                        </w:rPr>
                        <w:t>The Board is requested to:</w:t>
                      </w:r>
                    </w:p>
                    <w:p w:rsidR="00C370FE" w:rsidRDefault="00C370FE" w:rsidP="00C370FE">
                      <w:pPr>
                        <w:pStyle w:val="PlainText"/>
                        <w:rPr>
                          <w:rFonts w:ascii="Arial" w:hAnsi="Arial" w:cs="Arial"/>
                          <w:sz w:val="24"/>
                          <w:szCs w:val="24"/>
                        </w:rPr>
                      </w:pPr>
                    </w:p>
                    <w:p w:rsidR="00C370FE" w:rsidRPr="00C370FE" w:rsidRDefault="00C370FE" w:rsidP="00C370FE">
                      <w:pPr>
                        <w:pStyle w:val="PlainText"/>
                        <w:numPr>
                          <w:ilvl w:val="0"/>
                          <w:numId w:val="40"/>
                        </w:numPr>
                        <w:rPr>
                          <w:sz w:val="24"/>
                          <w:szCs w:val="24"/>
                        </w:rPr>
                      </w:pPr>
                      <w:r>
                        <w:rPr>
                          <w:rFonts w:ascii="Arial" w:hAnsi="Arial" w:cs="Arial"/>
                          <w:sz w:val="24"/>
                          <w:szCs w:val="24"/>
                        </w:rPr>
                        <w:t>N</w:t>
                      </w:r>
                      <w:r w:rsidRPr="00573348">
                        <w:rPr>
                          <w:rFonts w:ascii="Arial" w:hAnsi="Arial" w:cs="Arial"/>
                          <w:sz w:val="24"/>
                          <w:szCs w:val="24"/>
                        </w:rPr>
                        <w:t>ote and comment on the issues raised in the report</w:t>
                      </w:r>
                      <w:r>
                        <w:rPr>
                          <w:rFonts w:ascii="Arial" w:hAnsi="Arial" w:cs="Arial"/>
                          <w:sz w:val="24"/>
                          <w:szCs w:val="24"/>
                        </w:rPr>
                        <w:t xml:space="preserve">; </w:t>
                      </w:r>
                      <w:r w:rsidRPr="00573348">
                        <w:rPr>
                          <w:rFonts w:ascii="Arial" w:hAnsi="Arial" w:cs="Arial"/>
                          <w:sz w:val="24"/>
                          <w:szCs w:val="24"/>
                        </w:rPr>
                        <w:t xml:space="preserve"> and,</w:t>
                      </w:r>
                    </w:p>
                    <w:p w:rsidR="00C370FE" w:rsidRPr="00C370FE" w:rsidRDefault="00C370FE" w:rsidP="00C370FE">
                      <w:pPr>
                        <w:pStyle w:val="PlainText"/>
                        <w:ind w:left="360"/>
                        <w:rPr>
                          <w:sz w:val="24"/>
                          <w:szCs w:val="24"/>
                        </w:rPr>
                      </w:pPr>
                    </w:p>
                    <w:p w:rsidR="00C370FE" w:rsidRPr="00C370FE" w:rsidRDefault="00C370FE" w:rsidP="00C370FE">
                      <w:pPr>
                        <w:pStyle w:val="PlainText"/>
                        <w:numPr>
                          <w:ilvl w:val="0"/>
                          <w:numId w:val="40"/>
                        </w:numPr>
                        <w:rPr>
                          <w:sz w:val="24"/>
                          <w:szCs w:val="24"/>
                        </w:rPr>
                      </w:pPr>
                      <w:r w:rsidRPr="00C370FE">
                        <w:rPr>
                          <w:rFonts w:ascii="Arial" w:hAnsi="Arial" w:cs="Arial"/>
                          <w:sz w:val="24"/>
                          <w:szCs w:val="24"/>
                        </w:rPr>
                        <w:t xml:space="preserve">Endorse BOOST Growth Hub and LEP Skills Board priorities, as forming the key elements of any early funding calls initiated by Government and the Lancashire ESIFs.  </w:t>
                      </w:r>
                    </w:p>
                  </w:txbxContent>
                </v:textbox>
                <w10:wrap type="square"/>
              </v:shape>
            </w:pict>
          </mc:Fallback>
        </mc:AlternateContent>
      </w:r>
      <w:r w:rsidR="006962B1" w:rsidRPr="006962B1">
        <w:rPr>
          <w:b/>
          <w:sz w:val="24"/>
          <w:szCs w:val="24"/>
        </w:rPr>
        <w:t xml:space="preserve">Report Author: </w:t>
      </w:r>
      <w:r w:rsidR="00A10E1C">
        <w:rPr>
          <w:b/>
          <w:sz w:val="24"/>
          <w:szCs w:val="24"/>
        </w:rPr>
        <w:t>Sean McGrath</w:t>
      </w:r>
      <w:r w:rsidR="00B2725E" w:rsidRPr="006962B1">
        <w:rPr>
          <w:b/>
          <w:sz w:val="24"/>
          <w:szCs w:val="24"/>
        </w:rPr>
        <w:t xml:space="preserve">, Head of </w:t>
      </w:r>
      <w:r w:rsidR="000359D8" w:rsidRPr="006962B1">
        <w:rPr>
          <w:b/>
          <w:sz w:val="24"/>
          <w:szCs w:val="24"/>
        </w:rPr>
        <w:t>Economic and External Relations</w:t>
      </w:r>
      <w:r w:rsidR="00B2725E" w:rsidRPr="006962B1">
        <w:rPr>
          <w:b/>
          <w:sz w:val="24"/>
          <w:szCs w:val="24"/>
        </w:rPr>
        <w:t xml:space="preserve">, </w:t>
      </w:r>
      <w:r w:rsidR="000F52FB">
        <w:rPr>
          <w:b/>
          <w:sz w:val="24"/>
          <w:szCs w:val="24"/>
        </w:rPr>
        <w:t xml:space="preserve">Economic Development Service, </w:t>
      </w:r>
      <w:r w:rsidR="00B2725E" w:rsidRPr="006962B1">
        <w:rPr>
          <w:b/>
          <w:sz w:val="24"/>
          <w:szCs w:val="24"/>
        </w:rPr>
        <w:t>Lancashire County Council</w:t>
      </w:r>
    </w:p>
    <w:p w:rsidR="00B32F90" w:rsidRDefault="00B32F90" w:rsidP="00E45348">
      <w:pPr>
        <w:ind w:right="-227"/>
        <w:rPr>
          <w:b/>
          <w:sz w:val="24"/>
          <w:szCs w:val="24"/>
        </w:rPr>
      </w:pPr>
    </w:p>
    <w:p w:rsidR="00020DAB" w:rsidRDefault="00C46F72" w:rsidP="00C370FE">
      <w:pPr>
        <w:pStyle w:val="ListParagraph"/>
        <w:numPr>
          <w:ilvl w:val="0"/>
          <w:numId w:val="38"/>
        </w:numPr>
        <w:ind w:left="567" w:right="-227" w:hanging="567"/>
        <w:rPr>
          <w:b/>
          <w:sz w:val="24"/>
          <w:szCs w:val="24"/>
        </w:rPr>
      </w:pPr>
      <w:r w:rsidRPr="00B32F90">
        <w:rPr>
          <w:b/>
          <w:sz w:val="24"/>
          <w:szCs w:val="24"/>
        </w:rPr>
        <w:t>European Structural and Investment Funds programme 2014-20 Implementation</w:t>
      </w:r>
    </w:p>
    <w:p w:rsidR="00C370FE" w:rsidRDefault="00C370FE" w:rsidP="00E45348">
      <w:pPr>
        <w:ind w:right="-227"/>
        <w:rPr>
          <w:b/>
          <w:sz w:val="24"/>
          <w:szCs w:val="24"/>
        </w:rPr>
      </w:pPr>
    </w:p>
    <w:p w:rsidR="00C370FE" w:rsidRPr="00C370FE" w:rsidRDefault="00783C0A" w:rsidP="00C370FE">
      <w:pPr>
        <w:pStyle w:val="ListParagraph"/>
        <w:numPr>
          <w:ilvl w:val="0"/>
          <w:numId w:val="41"/>
        </w:numPr>
        <w:ind w:left="567" w:right="-227" w:hanging="567"/>
        <w:rPr>
          <w:b/>
          <w:sz w:val="24"/>
          <w:szCs w:val="24"/>
        </w:rPr>
      </w:pPr>
      <w:r w:rsidRPr="00C370FE">
        <w:rPr>
          <w:sz w:val="24"/>
          <w:szCs w:val="24"/>
        </w:rPr>
        <w:t xml:space="preserve">As </w:t>
      </w:r>
      <w:r w:rsidR="004C461A" w:rsidRPr="00C370FE">
        <w:rPr>
          <w:sz w:val="24"/>
          <w:szCs w:val="24"/>
        </w:rPr>
        <w:t>reported at prev</w:t>
      </w:r>
      <w:r w:rsidR="003C548F" w:rsidRPr="00C370FE">
        <w:rPr>
          <w:sz w:val="24"/>
          <w:szCs w:val="24"/>
        </w:rPr>
        <w:t xml:space="preserve">ious meetings </w:t>
      </w:r>
      <w:r w:rsidRPr="00C370FE">
        <w:rPr>
          <w:sz w:val="24"/>
          <w:szCs w:val="24"/>
        </w:rPr>
        <w:t xml:space="preserve">the </w:t>
      </w:r>
      <w:r w:rsidR="00787D1E" w:rsidRPr="00C370FE">
        <w:rPr>
          <w:sz w:val="24"/>
          <w:szCs w:val="24"/>
        </w:rPr>
        <w:t xml:space="preserve">Government </w:t>
      </w:r>
      <w:r w:rsidR="00C46F72" w:rsidRPr="00C370FE">
        <w:rPr>
          <w:sz w:val="24"/>
          <w:szCs w:val="24"/>
        </w:rPr>
        <w:t xml:space="preserve">has established a </w:t>
      </w:r>
      <w:r w:rsidR="009C25EE" w:rsidRPr="00C370FE">
        <w:rPr>
          <w:sz w:val="24"/>
          <w:szCs w:val="24"/>
        </w:rPr>
        <w:t>N</w:t>
      </w:r>
      <w:r w:rsidR="00787D1E" w:rsidRPr="00C370FE">
        <w:rPr>
          <w:sz w:val="24"/>
          <w:szCs w:val="24"/>
        </w:rPr>
        <w:t>ational</w:t>
      </w:r>
      <w:r w:rsidR="00C370FE">
        <w:rPr>
          <w:sz w:val="24"/>
          <w:szCs w:val="24"/>
        </w:rPr>
        <w:t xml:space="preserve"> </w:t>
      </w:r>
      <w:r w:rsidR="00787D1E" w:rsidRPr="00C370FE">
        <w:rPr>
          <w:sz w:val="24"/>
          <w:szCs w:val="24"/>
        </w:rPr>
        <w:t>(England) Growth Programme for EU funding over the period 2014-20</w:t>
      </w:r>
      <w:r w:rsidR="000352FF" w:rsidRPr="00C370FE">
        <w:rPr>
          <w:sz w:val="24"/>
          <w:szCs w:val="24"/>
        </w:rPr>
        <w:t xml:space="preserve">. The </w:t>
      </w:r>
      <w:r w:rsidR="009535BE" w:rsidRPr="00C370FE">
        <w:rPr>
          <w:sz w:val="24"/>
          <w:szCs w:val="24"/>
        </w:rPr>
        <w:t xml:space="preserve">   </w:t>
      </w:r>
      <w:r w:rsidR="000352FF" w:rsidRPr="00C370FE">
        <w:rPr>
          <w:sz w:val="24"/>
          <w:szCs w:val="24"/>
        </w:rPr>
        <w:t>Growth P</w:t>
      </w:r>
      <w:r w:rsidR="00B87D30" w:rsidRPr="00C370FE">
        <w:rPr>
          <w:sz w:val="24"/>
          <w:szCs w:val="24"/>
        </w:rPr>
        <w:t xml:space="preserve">rogramme </w:t>
      </w:r>
      <w:r w:rsidR="00C15424" w:rsidRPr="00C370FE">
        <w:rPr>
          <w:sz w:val="24"/>
          <w:szCs w:val="24"/>
        </w:rPr>
        <w:t xml:space="preserve">will include the </w:t>
      </w:r>
      <w:r w:rsidR="00787D1E" w:rsidRPr="00C370FE">
        <w:rPr>
          <w:sz w:val="24"/>
          <w:szCs w:val="24"/>
        </w:rPr>
        <w:t>European Regional Development</w:t>
      </w:r>
      <w:r w:rsidR="00453EBB" w:rsidRPr="00C370FE">
        <w:rPr>
          <w:sz w:val="24"/>
          <w:szCs w:val="24"/>
        </w:rPr>
        <w:t xml:space="preserve"> Fund</w:t>
      </w:r>
      <w:r w:rsidR="00787D1E" w:rsidRPr="00C370FE">
        <w:rPr>
          <w:sz w:val="24"/>
          <w:szCs w:val="24"/>
        </w:rPr>
        <w:t xml:space="preserve"> (ERDF), European Social </w:t>
      </w:r>
      <w:r w:rsidR="00453EBB" w:rsidRPr="00C370FE">
        <w:rPr>
          <w:sz w:val="24"/>
          <w:szCs w:val="24"/>
        </w:rPr>
        <w:t xml:space="preserve">Fund (ESF) </w:t>
      </w:r>
      <w:r w:rsidR="00787D1E" w:rsidRPr="00C370FE">
        <w:rPr>
          <w:sz w:val="24"/>
          <w:szCs w:val="24"/>
        </w:rPr>
        <w:t xml:space="preserve">and a proportion of </w:t>
      </w:r>
      <w:r w:rsidR="00453EBB" w:rsidRPr="00C370FE">
        <w:rPr>
          <w:sz w:val="24"/>
          <w:szCs w:val="24"/>
        </w:rPr>
        <w:t>European Agricultural, F</w:t>
      </w:r>
      <w:r w:rsidR="00390D38" w:rsidRPr="00C370FE">
        <w:rPr>
          <w:sz w:val="24"/>
          <w:szCs w:val="24"/>
        </w:rPr>
        <w:t>a</w:t>
      </w:r>
      <w:r w:rsidR="00453EBB" w:rsidRPr="00C370FE">
        <w:rPr>
          <w:sz w:val="24"/>
          <w:szCs w:val="24"/>
        </w:rPr>
        <w:t xml:space="preserve">rming and Rural Development Fund </w:t>
      </w:r>
      <w:r w:rsidR="00390D38" w:rsidRPr="00C370FE">
        <w:rPr>
          <w:sz w:val="24"/>
          <w:szCs w:val="24"/>
        </w:rPr>
        <w:t>(EAFRD)</w:t>
      </w:r>
      <w:r w:rsidR="00787D1E" w:rsidRPr="00C370FE">
        <w:rPr>
          <w:sz w:val="24"/>
          <w:szCs w:val="24"/>
        </w:rPr>
        <w:t>. The EU Growth Plan is worth</w:t>
      </w:r>
      <w:r w:rsidR="00E711F2" w:rsidRPr="00C370FE">
        <w:rPr>
          <w:sz w:val="24"/>
          <w:szCs w:val="24"/>
        </w:rPr>
        <w:t xml:space="preserve"> </w:t>
      </w:r>
      <w:r w:rsidR="004F10C1" w:rsidRPr="00C370FE">
        <w:rPr>
          <w:sz w:val="24"/>
          <w:szCs w:val="24"/>
        </w:rPr>
        <w:t>£5bn</w:t>
      </w:r>
      <w:r w:rsidR="00C93CE4" w:rsidRPr="00C370FE">
        <w:rPr>
          <w:sz w:val="24"/>
          <w:szCs w:val="24"/>
        </w:rPr>
        <w:t xml:space="preserve"> in England</w:t>
      </w:r>
      <w:r w:rsidR="00C46F72" w:rsidRPr="00C370FE">
        <w:rPr>
          <w:sz w:val="24"/>
          <w:szCs w:val="24"/>
        </w:rPr>
        <w:t xml:space="preserve">, with Lancashire having a notional </w:t>
      </w:r>
      <w:r w:rsidR="00C46F72" w:rsidRPr="00C370FE">
        <w:rPr>
          <w:sz w:val="24"/>
          <w:szCs w:val="24"/>
        </w:rPr>
        <w:lastRenderedPageBreak/>
        <w:t xml:space="preserve">allocation of </w:t>
      </w:r>
      <w:r w:rsidR="00C15424" w:rsidRPr="00C370FE">
        <w:rPr>
          <w:sz w:val="24"/>
          <w:szCs w:val="24"/>
        </w:rPr>
        <w:t>£</w:t>
      </w:r>
      <w:r w:rsidR="00842F20" w:rsidRPr="00C370FE">
        <w:rPr>
          <w:sz w:val="24"/>
          <w:szCs w:val="24"/>
        </w:rPr>
        <w:t>2</w:t>
      </w:r>
      <w:r w:rsidR="006E6B0A" w:rsidRPr="00C370FE">
        <w:rPr>
          <w:sz w:val="24"/>
          <w:szCs w:val="24"/>
        </w:rPr>
        <w:t>31</w:t>
      </w:r>
      <w:r w:rsidR="00C15424" w:rsidRPr="00C370FE">
        <w:rPr>
          <w:sz w:val="24"/>
          <w:szCs w:val="24"/>
        </w:rPr>
        <w:t>m</w:t>
      </w:r>
      <w:r w:rsidR="00E81965" w:rsidRPr="00C370FE">
        <w:rPr>
          <w:sz w:val="24"/>
          <w:szCs w:val="24"/>
        </w:rPr>
        <w:t>.  Th</w:t>
      </w:r>
      <w:r w:rsidR="00C46F72" w:rsidRPr="00C370FE">
        <w:rPr>
          <w:sz w:val="24"/>
          <w:szCs w:val="24"/>
        </w:rPr>
        <w:t>e allocation is split</w:t>
      </w:r>
      <w:r w:rsidR="00E81965" w:rsidRPr="00C370FE">
        <w:rPr>
          <w:sz w:val="24"/>
          <w:szCs w:val="24"/>
        </w:rPr>
        <w:t xml:space="preserve"> </w:t>
      </w:r>
      <w:r w:rsidR="00C15424" w:rsidRPr="00C370FE">
        <w:rPr>
          <w:sz w:val="24"/>
          <w:szCs w:val="24"/>
        </w:rPr>
        <w:t>£13</w:t>
      </w:r>
      <w:r w:rsidR="006E6B0A" w:rsidRPr="00C370FE">
        <w:rPr>
          <w:sz w:val="24"/>
          <w:szCs w:val="24"/>
        </w:rPr>
        <w:t>6.5</w:t>
      </w:r>
      <w:r w:rsidR="00C15424" w:rsidRPr="00C370FE">
        <w:rPr>
          <w:sz w:val="24"/>
          <w:szCs w:val="24"/>
        </w:rPr>
        <w:t>m ERDF</w:t>
      </w:r>
      <w:r w:rsidR="006E6B0A" w:rsidRPr="00C370FE">
        <w:rPr>
          <w:sz w:val="24"/>
          <w:szCs w:val="24"/>
        </w:rPr>
        <w:t xml:space="preserve">, </w:t>
      </w:r>
      <w:r w:rsidR="00C15424" w:rsidRPr="00C370FE">
        <w:rPr>
          <w:sz w:val="24"/>
          <w:szCs w:val="24"/>
        </w:rPr>
        <w:t>£</w:t>
      </w:r>
      <w:r w:rsidR="006E6B0A" w:rsidRPr="00C370FE">
        <w:rPr>
          <w:sz w:val="24"/>
          <w:szCs w:val="24"/>
        </w:rPr>
        <w:t>89.5</w:t>
      </w:r>
      <w:r w:rsidR="00C15424" w:rsidRPr="00C370FE">
        <w:rPr>
          <w:sz w:val="24"/>
          <w:szCs w:val="24"/>
        </w:rPr>
        <w:t>m</w:t>
      </w:r>
      <w:r w:rsidR="00E81965" w:rsidRPr="00C370FE">
        <w:rPr>
          <w:sz w:val="24"/>
          <w:szCs w:val="24"/>
        </w:rPr>
        <w:t xml:space="preserve"> ESF </w:t>
      </w:r>
      <w:r w:rsidR="006E6B0A" w:rsidRPr="00C370FE">
        <w:rPr>
          <w:sz w:val="24"/>
          <w:szCs w:val="24"/>
        </w:rPr>
        <w:t>and £4m EAFRD.</w:t>
      </w:r>
    </w:p>
    <w:p w:rsidR="00E45348" w:rsidRPr="00C370FE" w:rsidRDefault="00C46F72" w:rsidP="00C370FE">
      <w:pPr>
        <w:pStyle w:val="ListParagraph"/>
        <w:numPr>
          <w:ilvl w:val="0"/>
          <w:numId w:val="41"/>
        </w:numPr>
        <w:ind w:left="567" w:right="-227" w:hanging="567"/>
        <w:rPr>
          <w:b/>
          <w:sz w:val="24"/>
          <w:szCs w:val="24"/>
        </w:rPr>
      </w:pPr>
      <w:r w:rsidRPr="00C370FE">
        <w:rPr>
          <w:sz w:val="24"/>
          <w:szCs w:val="24"/>
        </w:rPr>
        <w:t xml:space="preserve">In order to access this funding all LEPs have submitted a </w:t>
      </w:r>
      <w:r w:rsidR="00C370FE" w:rsidRPr="00C370FE">
        <w:rPr>
          <w:sz w:val="24"/>
          <w:szCs w:val="24"/>
        </w:rPr>
        <w:t xml:space="preserve">European </w:t>
      </w:r>
      <w:r w:rsidR="009535BE" w:rsidRPr="00C370FE">
        <w:rPr>
          <w:sz w:val="24"/>
          <w:szCs w:val="24"/>
        </w:rPr>
        <w:t>Structural</w:t>
      </w:r>
      <w:r w:rsidR="00C370FE" w:rsidRPr="00C370FE">
        <w:rPr>
          <w:sz w:val="24"/>
          <w:szCs w:val="24"/>
        </w:rPr>
        <w:t xml:space="preserve"> </w:t>
      </w:r>
      <w:proofErr w:type="gramStart"/>
      <w:r w:rsidRPr="00C370FE">
        <w:rPr>
          <w:sz w:val="24"/>
          <w:szCs w:val="24"/>
        </w:rPr>
        <w:t>and</w:t>
      </w:r>
      <w:r w:rsidR="00573348" w:rsidRPr="00C370FE">
        <w:rPr>
          <w:sz w:val="24"/>
          <w:szCs w:val="24"/>
        </w:rPr>
        <w:t xml:space="preserve"> </w:t>
      </w:r>
      <w:r w:rsidRPr="00C370FE">
        <w:rPr>
          <w:sz w:val="24"/>
          <w:szCs w:val="24"/>
        </w:rPr>
        <w:t xml:space="preserve"> Investment</w:t>
      </w:r>
      <w:proofErr w:type="gramEnd"/>
      <w:r w:rsidRPr="00C370FE">
        <w:rPr>
          <w:sz w:val="24"/>
          <w:szCs w:val="24"/>
        </w:rPr>
        <w:t xml:space="preserve"> Funds (ESIFs) Strategy. </w:t>
      </w:r>
      <w:r w:rsidR="00453EBB" w:rsidRPr="00C370FE">
        <w:rPr>
          <w:sz w:val="24"/>
          <w:szCs w:val="24"/>
        </w:rPr>
        <w:t>The final version of the ESIF</w:t>
      </w:r>
      <w:r w:rsidR="006E6B0A" w:rsidRPr="00C370FE">
        <w:rPr>
          <w:sz w:val="24"/>
          <w:szCs w:val="24"/>
        </w:rPr>
        <w:t xml:space="preserve"> </w:t>
      </w:r>
      <w:r w:rsidR="009535BE" w:rsidRPr="00C370FE">
        <w:rPr>
          <w:sz w:val="24"/>
          <w:szCs w:val="24"/>
        </w:rPr>
        <w:t>Strategy will</w:t>
      </w:r>
      <w:r w:rsidR="006E6B0A" w:rsidRPr="00C370FE">
        <w:rPr>
          <w:sz w:val="24"/>
          <w:szCs w:val="24"/>
        </w:rPr>
        <w:t xml:space="preserve"> not be confirmed by Government until </w:t>
      </w:r>
      <w:r w:rsidR="00FE1D05" w:rsidRPr="00C370FE">
        <w:rPr>
          <w:sz w:val="24"/>
          <w:szCs w:val="24"/>
        </w:rPr>
        <w:t xml:space="preserve">after </w:t>
      </w:r>
      <w:r w:rsidR="006E6B0A" w:rsidRPr="00C370FE">
        <w:rPr>
          <w:sz w:val="24"/>
          <w:szCs w:val="24"/>
        </w:rPr>
        <w:t xml:space="preserve">the European Commission has agreed the Operational Programmes for the European Regional Development and European Social Funds (ERDF/ESF). </w:t>
      </w:r>
      <w:r w:rsidR="00127516" w:rsidRPr="00C370FE">
        <w:rPr>
          <w:sz w:val="24"/>
          <w:szCs w:val="24"/>
        </w:rPr>
        <w:t>The ERD</w:t>
      </w:r>
      <w:r w:rsidR="00EC6B9B" w:rsidRPr="00C370FE">
        <w:rPr>
          <w:sz w:val="24"/>
          <w:szCs w:val="24"/>
        </w:rPr>
        <w:t>F</w:t>
      </w:r>
      <w:r w:rsidR="00127516" w:rsidRPr="00C370FE">
        <w:rPr>
          <w:sz w:val="24"/>
          <w:szCs w:val="24"/>
        </w:rPr>
        <w:t xml:space="preserve"> and ESF </w:t>
      </w:r>
      <w:r w:rsidRPr="00C370FE">
        <w:rPr>
          <w:sz w:val="24"/>
          <w:szCs w:val="24"/>
        </w:rPr>
        <w:t>programme</w:t>
      </w:r>
      <w:r w:rsidR="00127516" w:rsidRPr="00C370FE">
        <w:rPr>
          <w:sz w:val="24"/>
          <w:szCs w:val="24"/>
        </w:rPr>
        <w:t>s</w:t>
      </w:r>
      <w:r w:rsidRPr="00C370FE">
        <w:rPr>
          <w:sz w:val="24"/>
          <w:szCs w:val="24"/>
        </w:rPr>
        <w:t xml:space="preserve"> were originally to be approved in 2014. At the time of writing the ERDF and ESF Operational programme</w:t>
      </w:r>
      <w:r w:rsidR="00573348" w:rsidRPr="00C370FE">
        <w:rPr>
          <w:sz w:val="24"/>
          <w:szCs w:val="24"/>
        </w:rPr>
        <w:t>s</w:t>
      </w:r>
      <w:r w:rsidRPr="00C370FE">
        <w:rPr>
          <w:sz w:val="24"/>
          <w:szCs w:val="24"/>
        </w:rPr>
        <w:t xml:space="preserve"> are not expected to be formally approved until June 2015 with the EAFRD programme </w:t>
      </w:r>
      <w:r w:rsidR="00573348" w:rsidRPr="00C370FE">
        <w:rPr>
          <w:sz w:val="24"/>
          <w:szCs w:val="24"/>
        </w:rPr>
        <w:t xml:space="preserve">expected to </w:t>
      </w:r>
      <w:r w:rsidRPr="00C370FE">
        <w:rPr>
          <w:sz w:val="24"/>
          <w:szCs w:val="24"/>
        </w:rPr>
        <w:t>be formally approved by the end of March 2015</w:t>
      </w:r>
      <w:r w:rsidR="006E6B0A" w:rsidRPr="00C370FE">
        <w:rPr>
          <w:sz w:val="24"/>
          <w:szCs w:val="24"/>
        </w:rPr>
        <w:t>.</w:t>
      </w:r>
    </w:p>
    <w:p w:rsidR="00E45348" w:rsidRDefault="00E45348" w:rsidP="00E45348">
      <w:pPr>
        <w:ind w:left="336"/>
        <w:rPr>
          <w:i/>
          <w:sz w:val="24"/>
          <w:szCs w:val="24"/>
        </w:rPr>
      </w:pPr>
    </w:p>
    <w:p w:rsidR="00C370FE" w:rsidRDefault="00CF37EB" w:rsidP="00C370FE">
      <w:pPr>
        <w:ind w:left="336" w:firstLine="231"/>
        <w:rPr>
          <w:i/>
          <w:sz w:val="24"/>
          <w:szCs w:val="24"/>
        </w:rPr>
      </w:pPr>
      <w:r>
        <w:rPr>
          <w:i/>
          <w:sz w:val="24"/>
          <w:szCs w:val="24"/>
        </w:rPr>
        <w:t>Governance – Role of the Lancashire ESIF Partnership</w:t>
      </w:r>
    </w:p>
    <w:p w:rsidR="00C370FE" w:rsidRDefault="00C370FE" w:rsidP="00C370FE">
      <w:pPr>
        <w:rPr>
          <w:sz w:val="24"/>
          <w:szCs w:val="24"/>
        </w:rPr>
      </w:pPr>
    </w:p>
    <w:p w:rsidR="00C370FE" w:rsidRPr="00C370FE" w:rsidRDefault="00B32F90" w:rsidP="00C370FE">
      <w:pPr>
        <w:pStyle w:val="ListParagraph"/>
        <w:numPr>
          <w:ilvl w:val="0"/>
          <w:numId w:val="41"/>
        </w:numPr>
        <w:ind w:left="567" w:hanging="567"/>
        <w:rPr>
          <w:i/>
          <w:sz w:val="24"/>
          <w:szCs w:val="24"/>
        </w:rPr>
      </w:pPr>
      <w:r w:rsidRPr="00C370FE">
        <w:rPr>
          <w:sz w:val="24"/>
          <w:szCs w:val="24"/>
        </w:rPr>
        <w:t>T</w:t>
      </w:r>
      <w:r w:rsidR="006E6B0A" w:rsidRPr="00C370FE">
        <w:rPr>
          <w:sz w:val="24"/>
          <w:szCs w:val="24"/>
        </w:rPr>
        <w:t xml:space="preserve">he Government’s original </w:t>
      </w:r>
      <w:r w:rsidR="00127516" w:rsidRPr="00C370FE">
        <w:rPr>
          <w:sz w:val="24"/>
          <w:szCs w:val="24"/>
        </w:rPr>
        <w:t xml:space="preserve">governance proposal </w:t>
      </w:r>
      <w:r w:rsidR="009535BE" w:rsidRPr="00C370FE">
        <w:rPr>
          <w:sz w:val="24"/>
          <w:szCs w:val="24"/>
        </w:rPr>
        <w:t>was that LEPs should</w:t>
      </w:r>
      <w:r w:rsidR="00C370FE" w:rsidRPr="00C370FE">
        <w:rPr>
          <w:i/>
          <w:sz w:val="24"/>
          <w:szCs w:val="24"/>
        </w:rPr>
        <w:t xml:space="preserve"> </w:t>
      </w:r>
      <w:r w:rsidR="006E6B0A" w:rsidRPr="00C370FE">
        <w:rPr>
          <w:sz w:val="24"/>
          <w:szCs w:val="24"/>
        </w:rPr>
        <w:t xml:space="preserve">establish </w:t>
      </w:r>
      <w:r w:rsidR="00D713CC" w:rsidRPr="00C370FE">
        <w:rPr>
          <w:sz w:val="24"/>
          <w:szCs w:val="24"/>
        </w:rPr>
        <w:t xml:space="preserve">their own </w:t>
      </w:r>
      <w:r w:rsidR="006E6B0A" w:rsidRPr="00C370FE">
        <w:rPr>
          <w:sz w:val="24"/>
          <w:szCs w:val="24"/>
        </w:rPr>
        <w:t xml:space="preserve">structures, which met with EU requirements, </w:t>
      </w:r>
      <w:r w:rsidR="00765559" w:rsidRPr="00C370FE">
        <w:rPr>
          <w:sz w:val="24"/>
          <w:szCs w:val="24"/>
        </w:rPr>
        <w:t xml:space="preserve">in order </w:t>
      </w:r>
      <w:r w:rsidR="006E6B0A" w:rsidRPr="00C370FE">
        <w:rPr>
          <w:sz w:val="24"/>
          <w:szCs w:val="24"/>
        </w:rPr>
        <w:t>to manage the implementation of ESIF Strategies</w:t>
      </w:r>
      <w:r w:rsidR="00765559" w:rsidRPr="00C370FE">
        <w:rPr>
          <w:sz w:val="24"/>
          <w:szCs w:val="24"/>
        </w:rPr>
        <w:t xml:space="preserve"> including agreeing calls for projects, </w:t>
      </w:r>
      <w:r w:rsidR="00FE1D05" w:rsidRPr="00C370FE">
        <w:rPr>
          <w:sz w:val="24"/>
          <w:szCs w:val="24"/>
        </w:rPr>
        <w:t xml:space="preserve">carrying </w:t>
      </w:r>
      <w:r w:rsidR="00765559" w:rsidRPr="00C370FE">
        <w:rPr>
          <w:sz w:val="24"/>
          <w:szCs w:val="24"/>
        </w:rPr>
        <w:t>assessments and approvals (in conjunction with Government) etc.</w:t>
      </w:r>
      <w:r w:rsidR="006E6B0A" w:rsidRPr="00C370FE">
        <w:rPr>
          <w:sz w:val="24"/>
          <w:szCs w:val="24"/>
        </w:rPr>
        <w:t xml:space="preserve">  </w:t>
      </w:r>
      <w:r w:rsidR="00127516" w:rsidRPr="00C370FE">
        <w:rPr>
          <w:sz w:val="24"/>
          <w:szCs w:val="24"/>
        </w:rPr>
        <w:t>This position then altered, a</w:t>
      </w:r>
      <w:r w:rsidR="00765559" w:rsidRPr="00C370FE">
        <w:rPr>
          <w:sz w:val="24"/>
          <w:szCs w:val="24"/>
        </w:rPr>
        <w:t xml:space="preserve">s a result of discussions with the European </w:t>
      </w:r>
      <w:r w:rsidR="00453EBB" w:rsidRPr="00C370FE">
        <w:rPr>
          <w:sz w:val="24"/>
          <w:szCs w:val="24"/>
        </w:rPr>
        <w:t>Commission</w:t>
      </w:r>
      <w:r w:rsidR="00573348" w:rsidRPr="00C370FE">
        <w:rPr>
          <w:sz w:val="24"/>
          <w:szCs w:val="24"/>
        </w:rPr>
        <w:t>,</w:t>
      </w:r>
      <w:r w:rsidR="00765559" w:rsidRPr="00C370FE">
        <w:rPr>
          <w:sz w:val="24"/>
          <w:szCs w:val="24"/>
        </w:rPr>
        <w:t xml:space="preserve"> with the</w:t>
      </w:r>
      <w:r w:rsidR="006E6B0A" w:rsidRPr="00C370FE">
        <w:rPr>
          <w:sz w:val="24"/>
          <w:szCs w:val="24"/>
        </w:rPr>
        <w:t xml:space="preserve"> implementation of ESI</w:t>
      </w:r>
      <w:r w:rsidR="00453EBB" w:rsidRPr="00C370FE">
        <w:rPr>
          <w:sz w:val="24"/>
          <w:szCs w:val="24"/>
        </w:rPr>
        <w:t>F</w:t>
      </w:r>
      <w:r w:rsidR="006E6B0A" w:rsidRPr="00C370FE">
        <w:rPr>
          <w:sz w:val="24"/>
          <w:szCs w:val="24"/>
        </w:rPr>
        <w:t xml:space="preserve"> Strategies</w:t>
      </w:r>
      <w:r w:rsidR="00765559" w:rsidRPr="00C370FE">
        <w:rPr>
          <w:sz w:val="24"/>
          <w:szCs w:val="24"/>
        </w:rPr>
        <w:t xml:space="preserve"> </w:t>
      </w:r>
      <w:r w:rsidR="006E6B0A" w:rsidRPr="00C370FE">
        <w:rPr>
          <w:sz w:val="24"/>
          <w:szCs w:val="24"/>
        </w:rPr>
        <w:t xml:space="preserve">now </w:t>
      </w:r>
      <w:r w:rsidR="00A965FD" w:rsidRPr="00C370FE">
        <w:rPr>
          <w:sz w:val="24"/>
          <w:szCs w:val="24"/>
        </w:rPr>
        <w:t xml:space="preserve">to be </w:t>
      </w:r>
      <w:r w:rsidR="00765559" w:rsidRPr="00C370FE">
        <w:rPr>
          <w:sz w:val="24"/>
          <w:szCs w:val="24"/>
        </w:rPr>
        <w:t>managed</w:t>
      </w:r>
      <w:r w:rsidR="006E6B0A" w:rsidRPr="00C370FE">
        <w:rPr>
          <w:sz w:val="24"/>
          <w:szCs w:val="24"/>
        </w:rPr>
        <w:t xml:space="preserve"> by LEP Area </w:t>
      </w:r>
      <w:r w:rsidR="00765559" w:rsidRPr="00C370FE">
        <w:rPr>
          <w:sz w:val="24"/>
          <w:szCs w:val="24"/>
        </w:rPr>
        <w:t>ES</w:t>
      </w:r>
      <w:r w:rsidR="00836A87" w:rsidRPr="00C370FE">
        <w:rPr>
          <w:sz w:val="24"/>
          <w:szCs w:val="24"/>
        </w:rPr>
        <w:t>I</w:t>
      </w:r>
      <w:r w:rsidR="00765559" w:rsidRPr="00C370FE">
        <w:rPr>
          <w:sz w:val="24"/>
          <w:szCs w:val="24"/>
        </w:rPr>
        <w:t>F P</w:t>
      </w:r>
      <w:r w:rsidR="008071DF" w:rsidRPr="00C370FE">
        <w:rPr>
          <w:sz w:val="24"/>
          <w:szCs w:val="24"/>
        </w:rPr>
        <w:t>artnerships</w:t>
      </w:r>
      <w:r w:rsidR="00020DAB" w:rsidRPr="00C370FE">
        <w:rPr>
          <w:sz w:val="24"/>
          <w:szCs w:val="24"/>
        </w:rPr>
        <w:t xml:space="preserve"> nominated by LEPs</w:t>
      </w:r>
      <w:r w:rsidR="008071DF" w:rsidRPr="00C370FE">
        <w:rPr>
          <w:sz w:val="24"/>
          <w:szCs w:val="24"/>
        </w:rPr>
        <w:t xml:space="preserve">. These partnerships are </w:t>
      </w:r>
      <w:r w:rsidR="00185026" w:rsidRPr="00C370FE">
        <w:rPr>
          <w:sz w:val="24"/>
          <w:szCs w:val="24"/>
        </w:rPr>
        <w:t>sub-</w:t>
      </w:r>
      <w:r w:rsidR="006E6B0A" w:rsidRPr="00C370FE">
        <w:rPr>
          <w:sz w:val="24"/>
          <w:szCs w:val="24"/>
        </w:rPr>
        <w:t xml:space="preserve">committees of </w:t>
      </w:r>
      <w:r w:rsidR="000C694F" w:rsidRPr="00C370FE">
        <w:rPr>
          <w:sz w:val="24"/>
          <w:szCs w:val="24"/>
        </w:rPr>
        <w:t xml:space="preserve">and accountable to </w:t>
      </w:r>
      <w:r w:rsidR="006E6B0A" w:rsidRPr="00C370FE">
        <w:rPr>
          <w:sz w:val="24"/>
          <w:szCs w:val="24"/>
        </w:rPr>
        <w:t>the National Growth Board</w:t>
      </w:r>
      <w:r w:rsidR="00765559" w:rsidRPr="00C370FE">
        <w:rPr>
          <w:sz w:val="24"/>
          <w:szCs w:val="24"/>
        </w:rPr>
        <w:t xml:space="preserve">, the </w:t>
      </w:r>
      <w:r w:rsidR="006E6B0A" w:rsidRPr="00C370FE">
        <w:rPr>
          <w:sz w:val="24"/>
          <w:szCs w:val="24"/>
        </w:rPr>
        <w:t>governing body for all European Structural and Investment Funds in England</w:t>
      </w:r>
      <w:r w:rsidR="00020DAB" w:rsidRPr="00C370FE">
        <w:rPr>
          <w:sz w:val="24"/>
          <w:szCs w:val="24"/>
        </w:rPr>
        <w:t xml:space="preserve"> and will not be formally constituted until the national Operational Programmes have been agreed.</w:t>
      </w:r>
    </w:p>
    <w:p w:rsidR="00C370FE" w:rsidRPr="00C370FE" w:rsidRDefault="00C370FE" w:rsidP="00C370FE">
      <w:pPr>
        <w:pStyle w:val="ListParagraph"/>
        <w:ind w:left="567"/>
        <w:rPr>
          <w:i/>
          <w:sz w:val="24"/>
          <w:szCs w:val="24"/>
        </w:rPr>
      </w:pPr>
    </w:p>
    <w:p w:rsidR="00C370FE" w:rsidRPr="00C370FE" w:rsidRDefault="00020DAB" w:rsidP="00C370FE">
      <w:pPr>
        <w:pStyle w:val="ListParagraph"/>
        <w:numPr>
          <w:ilvl w:val="0"/>
          <w:numId w:val="41"/>
        </w:numPr>
        <w:ind w:left="567" w:hanging="567"/>
        <w:rPr>
          <w:i/>
          <w:sz w:val="24"/>
          <w:szCs w:val="24"/>
        </w:rPr>
      </w:pPr>
      <w:r w:rsidRPr="00C370FE">
        <w:rPr>
          <w:sz w:val="24"/>
          <w:szCs w:val="24"/>
        </w:rPr>
        <w:t>The first informal meeting of the Lancashire Area ESIFs Partnership was held on 24</w:t>
      </w:r>
      <w:r w:rsidRPr="00C370FE">
        <w:rPr>
          <w:sz w:val="24"/>
          <w:szCs w:val="24"/>
          <w:vertAlign w:val="superscript"/>
        </w:rPr>
        <w:t>th</w:t>
      </w:r>
      <w:r w:rsidRPr="00C370FE">
        <w:rPr>
          <w:sz w:val="24"/>
          <w:szCs w:val="24"/>
        </w:rPr>
        <w:t xml:space="preserve"> November 2014 and was chaired by the LEP Board Champion for European Funding. The meeting focused on Lancashire’s priorities for the ESIFs programme and the proposed process for approving investments and was attended by the three Government Departments managing the ESIFs programme.</w:t>
      </w:r>
    </w:p>
    <w:p w:rsidR="00C370FE" w:rsidRPr="00C370FE" w:rsidRDefault="00C370FE" w:rsidP="00C370FE">
      <w:pPr>
        <w:pStyle w:val="ListParagraph"/>
        <w:rPr>
          <w:sz w:val="24"/>
          <w:szCs w:val="24"/>
        </w:rPr>
      </w:pPr>
    </w:p>
    <w:p w:rsidR="00C370FE" w:rsidRPr="00C370FE" w:rsidRDefault="00020DAB" w:rsidP="00C370FE">
      <w:pPr>
        <w:pStyle w:val="ListParagraph"/>
        <w:numPr>
          <w:ilvl w:val="0"/>
          <w:numId w:val="41"/>
        </w:numPr>
        <w:ind w:left="567" w:hanging="567"/>
        <w:rPr>
          <w:i/>
          <w:sz w:val="24"/>
          <w:szCs w:val="24"/>
        </w:rPr>
      </w:pPr>
      <w:r w:rsidRPr="00C370FE">
        <w:rPr>
          <w:sz w:val="24"/>
          <w:szCs w:val="24"/>
        </w:rPr>
        <w:t xml:space="preserve">More </w:t>
      </w:r>
      <w:r w:rsidR="008071DF" w:rsidRPr="00C370FE">
        <w:rPr>
          <w:sz w:val="24"/>
          <w:szCs w:val="24"/>
        </w:rPr>
        <w:t>rece</w:t>
      </w:r>
      <w:r w:rsidR="00546DD8" w:rsidRPr="00C370FE">
        <w:rPr>
          <w:sz w:val="24"/>
          <w:szCs w:val="24"/>
        </w:rPr>
        <w:t>n</w:t>
      </w:r>
      <w:r w:rsidR="009535BE" w:rsidRPr="00C370FE">
        <w:rPr>
          <w:sz w:val="24"/>
          <w:szCs w:val="24"/>
        </w:rPr>
        <w:t xml:space="preserve">t discussions </w:t>
      </w:r>
      <w:r w:rsidR="008071DF" w:rsidRPr="00C370FE">
        <w:rPr>
          <w:sz w:val="24"/>
          <w:szCs w:val="24"/>
        </w:rPr>
        <w:t xml:space="preserve">at the </w:t>
      </w:r>
      <w:r w:rsidR="00E352BF" w:rsidRPr="00C370FE">
        <w:rPr>
          <w:sz w:val="24"/>
          <w:szCs w:val="24"/>
        </w:rPr>
        <w:t xml:space="preserve">English </w:t>
      </w:r>
      <w:r w:rsidR="009535BE" w:rsidRPr="00C370FE">
        <w:rPr>
          <w:sz w:val="24"/>
          <w:szCs w:val="24"/>
        </w:rPr>
        <w:t xml:space="preserve">National Growth Board have </w:t>
      </w:r>
      <w:r w:rsidR="008071DF" w:rsidRPr="00C370FE">
        <w:rPr>
          <w:sz w:val="24"/>
          <w:szCs w:val="24"/>
        </w:rPr>
        <w:t>indicated tha</w:t>
      </w:r>
      <w:r w:rsidR="009535BE" w:rsidRPr="00C370FE">
        <w:rPr>
          <w:sz w:val="24"/>
          <w:szCs w:val="24"/>
        </w:rPr>
        <w:t xml:space="preserve">t the </w:t>
      </w:r>
      <w:r w:rsidR="0092787F" w:rsidRPr="00C370FE">
        <w:rPr>
          <w:sz w:val="24"/>
          <w:szCs w:val="24"/>
        </w:rPr>
        <w:t xml:space="preserve">Government’s proposed </w:t>
      </w:r>
      <w:r w:rsidR="009535BE" w:rsidRPr="00C370FE">
        <w:rPr>
          <w:sz w:val="24"/>
          <w:szCs w:val="24"/>
        </w:rPr>
        <w:t xml:space="preserve">governance role </w:t>
      </w:r>
      <w:r w:rsidR="0092787F" w:rsidRPr="00C370FE">
        <w:rPr>
          <w:sz w:val="24"/>
          <w:szCs w:val="24"/>
        </w:rPr>
        <w:t>for</w:t>
      </w:r>
      <w:r w:rsidR="009535BE" w:rsidRPr="00C370FE">
        <w:rPr>
          <w:sz w:val="24"/>
          <w:szCs w:val="24"/>
        </w:rPr>
        <w:t xml:space="preserve"> ESI</w:t>
      </w:r>
      <w:r w:rsidR="00E352BF" w:rsidRPr="00C370FE">
        <w:rPr>
          <w:sz w:val="24"/>
          <w:szCs w:val="24"/>
        </w:rPr>
        <w:t>F</w:t>
      </w:r>
      <w:r w:rsidR="00E45348" w:rsidRPr="00C370FE">
        <w:rPr>
          <w:sz w:val="24"/>
          <w:szCs w:val="24"/>
        </w:rPr>
        <w:t>s</w:t>
      </w:r>
      <w:r w:rsidR="00E352BF" w:rsidRPr="00C370FE">
        <w:rPr>
          <w:sz w:val="24"/>
          <w:szCs w:val="24"/>
        </w:rPr>
        <w:t xml:space="preserve"> P</w:t>
      </w:r>
      <w:r w:rsidR="009535BE" w:rsidRPr="00C370FE">
        <w:rPr>
          <w:sz w:val="24"/>
          <w:szCs w:val="24"/>
        </w:rPr>
        <w:t>artnerships ha</w:t>
      </w:r>
      <w:r w:rsidR="0092787F" w:rsidRPr="00C370FE">
        <w:rPr>
          <w:sz w:val="24"/>
          <w:szCs w:val="24"/>
        </w:rPr>
        <w:t>s</w:t>
      </w:r>
      <w:r w:rsidR="00573348" w:rsidRPr="00C370FE">
        <w:rPr>
          <w:sz w:val="24"/>
          <w:szCs w:val="24"/>
        </w:rPr>
        <w:t xml:space="preserve"> changed</w:t>
      </w:r>
      <w:r w:rsidR="008071DF" w:rsidRPr="00C370FE">
        <w:rPr>
          <w:sz w:val="24"/>
          <w:szCs w:val="24"/>
        </w:rPr>
        <w:t xml:space="preserve">. The Government has </w:t>
      </w:r>
      <w:r w:rsidR="00573348" w:rsidRPr="00C370FE">
        <w:rPr>
          <w:sz w:val="24"/>
          <w:szCs w:val="24"/>
        </w:rPr>
        <w:t>advised</w:t>
      </w:r>
      <w:r w:rsidR="008071DF" w:rsidRPr="00C370FE">
        <w:rPr>
          <w:sz w:val="24"/>
          <w:szCs w:val="24"/>
        </w:rPr>
        <w:t xml:space="preserve"> that as a result </w:t>
      </w:r>
      <w:r w:rsidR="009F1232" w:rsidRPr="00C370FE">
        <w:rPr>
          <w:sz w:val="24"/>
          <w:szCs w:val="24"/>
        </w:rPr>
        <w:t>of continuing</w:t>
      </w:r>
      <w:r w:rsidR="009535BE" w:rsidRPr="00C370FE">
        <w:rPr>
          <w:sz w:val="24"/>
          <w:szCs w:val="24"/>
        </w:rPr>
        <w:t xml:space="preserve"> </w:t>
      </w:r>
      <w:r w:rsidR="008071DF" w:rsidRPr="00C370FE">
        <w:rPr>
          <w:sz w:val="24"/>
          <w:szCs w:val="24"/>
        </w:rPr>
        <w:t>discussion</w:t>
      </w:r>
      <w:r w:rsidR="00573348" w:rsidRPr="00C370FE">
        <w:rPr>
          <w:sz w:val="24"/>
          <w:szCs w:val="24"/>
        </w:rPr>
        <w:t>s</w:t>
      </w:r>
      <w:r w:rsidR="008071DF" w:rsidRPr="00C370FE">
        <w:rPr>
          <w:sz w:val="24"/>
          <w:szCs w:val="24"/>
        </w:rPr>
        <w:t xml:space="preserve"> with the European </w:t>
      </w:r>
      <w:r w:rsidR="00E352BF" w:rsidRPr="00C370FE">
        <w:rPr>
          <w:sz w:val="24"/>
          <w:szCs w:val="24"/>
        </w:rPr>
        <w:t>Commission</w:t>
      </w:r>
      <w:r w:rsidR="009535BE" w:rsidRPr="00C370FE">
        <w:rPr>
          <w:sz w:val="24"/>
          <w:szCs w:val="24"/>
        </w:rPr>
        <w:t xml:space="preserve"> the role of ESIFs </w:t>
      </w:r>
      <w:r w:rsidR="008071DF" w:rsidRPr="00C370FE">
        <w:rPr>
          <w:sz w:val="24"/>
          <w:szCs w:val="24"/>
        </w:rPr>
        <w:t xml:space="preserve">Partnerships </w:t>
      </w:r>
      <w:r w:rsidR="00573348" w:rsidRPr="00C370FE">
        <w:rPr>
          <w:sz w:val="24"/>
          <w:szCs w:val="24"/>
        </w:rPr>
        <w:t xml:space="preserve">will be </w:t>
      </w:r>
      <w:r w:rsidR="008071DF" w:rsidRPr="00C370FE">
        <w:rPr>
          <w:sz w:val="24"/>
          <w:szCs w:val="24"/>
        </w:rPr>
        <w:t>p</w:t>
      </w:r>
      <w:r w:rsidR="00573348" w:rsidRPr="00C370FE">
        <w:rPr>
          <w:sz w:val="24"/>
          <w:szCs w:val="24"/>
        </w:rPr>
        <w:t>urely advisory (</w:t>
      </w:r>
      <w:r w:rsidR="008071DF" w:rsidRPr="00C370FE">
        <w:rPr>
          <w:sz w:val="24"/>
          <w:szCs w:val="24"/>
        </w:rPr>
        <w:t>except for small ele</w:t>
      </w:r>
      <w:r w:rsidR="00E352BF" w:rsidRPr="00C370FE">
        <w:rPr>
          <w:sz w:val="24"/>
          <w:szCs w:val="24"/>
        </w:rPr>
        <w:t>me</w:t>
      </w:r>
      <w:r w:rsidR="008071DF" w:rsidRPr="00C370FE">
        <w:rPr>
          <w:sz w:val="24"/>
          <w:szCs w:val="24"/>
        </w:rPr>
        <w:t>nts of the programmes delivered by Core Cities</w:t>
      </w:r>
      <w:r w:rsidR="00573348" w:rsidRPr="00C370FE">
        <w:rPr>
          <w:sz w:val="24"/>
          <w:szCs w:val="24"/>
        </w:rPr>
        <w:t>)</w:t>
      </w:r>
      <w:r w:rsidR="008071DF" w:rsidRPr="00C370FE">
        <w:rPr>
          <w:sz w:val="24"/>
          <w:szCs w:val="24"/>
        </w:rPr>
        <w:t>. Th</w:t>
      </w:r>
      <w:r w:rsidR="006E5FA0" w:rsidRPr="00C370FE">
        <w:rPr>
          <w:sz w:val="24"/>
          <w:szCs w:val="24"/>
        </w:rPr>
        <w:t>e Government ha</w:t>
      </w:r>
      <w:r w:rsidR="00573348" w:rsidRPr="00C370FE">
        <w:rPr>
          <w:sz w:val="24"/>
          <w:szCs w:val="24"/>
        </w:rPr>
        <w:t>s stated</w:t>
      </w:r>
      <w:r w:rsidR="00546DD8" w:rsidRPr="00C370FE">
        <w:rPr>
          <w:sz w:val="24"/>
          <w:szCs w:val="24"/>
        </w:rPr>
        <w:t xml:space="preserve"> that this is as a </w:t>
      </w:r>
      <w:r w:rsidR="00E352BF" w:rsidRPr="00C370FE">
        <w:rPr>
          <w:sz w:val="24"/>
          <w:szCs w:val="24"/>
        </w:rPr>
        <w:t>result</w:t>
      </w:r>
      <w:r w:rsidR="00546DD8" w:rsidRPr="00C370FE">
        <w:rPr>
          <w:sz w:val="24"/>
          <w:szCs w:val="24"/>
        </w:rPr>
        <w:t xml:space="preserve"> of European </w:t>
      </w:r>
      <w:r w:rsidR="00E352BF" w:rsidRPr="00C370FE">
        <w:rPr>
          <w:sz w:val="24"/>
          <w:szCs w:val="24"/>
        </w:rPr>
        <w:t>Commission</w:t>
      </w:r>
      <w:r w:rsidR="00546DD8" w:rsidRPr="00C370FE">
        <w:rPr>
          <w:sz w:val="24"/>
          <w:szCs w:val="24"/>
        </w:rPr>
        <w:t xml:space="preserve"> insistence that there should be a clear 'line of sight' between the Managing Authorities (Government Department</w:t>
      </w:r>
      <w:r w:rsidR="00E352BF" w:rsidRPr="00C370FE">
        <w:rPr>
          <w:sz w:val="24"/>
          <w:szCs w:val="24"/>
        </w:rPr>
        <w:t>s</w:t>
      </w:r>
      <w:r w:rsidR="00546DD8" w:rsidRPr="00C370FE">
        <w:rPr>
          <w:sz w:val="24"/>
          <w:szCs w:val="24"/>
        </w:rPr>
        <w:t xml:space="preserve">) and approved projects. It was </w:t>
      </w:r>
      <w:r w:rsidR="00E352BF" w:rsidRPr="00C370FE">
        <w:rPr>
          <w:sz w:val="24"/>
          <w:szCs w:val="24"/>
        </w:rPr>
        <w:t>felt</w:t>
      </w:r>
      <w:r w:rsidR="00CA0748" w:rsidRPr="00C370FE">
        <w:rPr>
          <w:sz w:val="24"/>
          <w:szCs w:val="24"/>
        </w:rPr>
        <w:t xml:space="preserve"> that the proposed </w:t>
      </w:r>
      <w:r w:rsidR="0092787F" w:rsidRPr="00C370FE">
        <w:rPr>
          <w:sz w:val="24"/>
          <w:szCs w:val="24"/>
        </w:rPr>
        <w:t xml:space="preserve">formal governance </w:t>
      </w:r>
      <w:r w:rsidR="00CA0748" w:rsidRPr="00C370FE">
        <w:rPr>
          <w:sz w:val="24"/>
          <w:szCs w:val="24"/>
        </w:rPr>
        <w:t>ro</w:t>
      </w:r>
      <w:r w:rsidR="00573348" w:rsidRPr="00C370FE">
        <w:rPr>
          <w:sz w:val="24"/>
          <w:szCs w:val="24"/>
        </w:rPr>
        <w:t>le of ESIFs P</w:t>
      </w:r>
      <w:r w:rsidR="00546DD8" w:rsidRPr="00C370FE">
        <w:rPr>
          <w:sz w:val="24"/>
          <w:szCs w:val="24"/>
        </w:rPr>
        <w:t>artnerships wo</w:t>
      </w:r>
      <w:r w:rsidR="00CA0748" w:rsidRPr="00C370FE">
        <w:rPr>
          <w:sz w:val="24"/>
          <w:szCs w:val="24"/>
        </w:rPr>
        <w:t>u</w:t>
      </w:r>
      <w:r w:rsidR="00546DD8" w:rsidRPr="00C370FE">
        <w:rPr>
          <w:sz w:val="24"/>
          <w:szCs w:val="24"/>
        </w:rPr>
        <w:t xml:space="preserve">ld detract from this principle.  </w:t>
      </w:r>
      <w:r w:rsidR="004659B6" w:rsidRPr="00C370FE">
        <w:rPr>
          <w:sz w:val="24"/>
          <w:szCs w:val="24"/>
        </w:rPr>
        <w:t xml:space="preserve">The </w:t>
      </w:r>
      <w:r w:rsidR="00A94587" w:rsidRPr="00C370FE">
        <w:rPr>
          <w:sz w:val="24"/>
          <w:szCs w:val="24"/>
        </w:rPr>
        <w:t xml:space="preserve">function of the </w:t>
      </w:r>
      <w:r w:rsidR="004659B6" w:rsidRPr="00C370FE">
        <w:rPr>
          <w:sz w:val="24"/>
          <w:szCs w:val="24"/>
        </w:rPr>
        <w:t>ESIF</w:t>
      </w:r>
      <w:r w:rsidR="0092787F" w:rsidRPr="00C370FE">
        <w:rPr>
          <w:sz w:val="24"/>
          <w:szCs w:val="24"/>
        </w:rPr>
        <w:t>s</w:t>
      </w:r>
      <w:r w:rsidR="004659B6" w:rsidRPr="00C370FE">
        <w:rPr>
          <w:sz w:val="24"/>
          <w:szCs w:val="24"/>
        </w:rPr>
        <w:t xml:space="preserve"> Partnership </w:t>
      </w:r>
      <w:r w:rsidR="00E352BF" w:rsidRPr="00C370FE">
        <w:rPr>
          <w:sz w:val="24"/>
          <w:szCs w:val="24"/>
        </w:rPr>
        <w:t>will still</w:t>
      </w:r>
      <w:r w:rsidR="00A94587" w:rsidRPr="00C370FE">
        <w:rPr>
          <w:sz w:val="24"/>
          <w:szCs w:val="24"/>
        </w:rPr>
        <w:t xml:space="preserve"> be </w:t>
      </w:r>
      <w:r w:rsidR="004659B6" w:rsidRPr="00C370FE">
        <w:rPr>
          <w:sz w:val="24"/>
          <w:szCs w:val="24"/>
        </w:rPr>
        <w:t xml:space="preserve">to oversee the delivery of </w:t>
      </w:r>
      <w:r w:rsidR="004659B6" w:rsidRPr="00C370FE">
        <w:rPr>
          <w:sz w:val="24"/>
          <w:szCs w:val="24"/>
        </w:rPr>
        <w:lastRenderedPageBreak/>
        <w:t>the priorities</w:t>
      </w:r>
      <w:r w:rsidR="00072A3D" w:rsidRPr="00C370FE">
        <w:rPr>
          <w:sz w:val="24"/>
          <w:szCs w:val="24"/>
        </w:rPr>
        <w:t xml:space="preserve">, including making recommendations as to the strategic fit of Opt Ins/projects, </w:t>
      </w:r>
      <w:r w:rsidR="004659B6" w:rsidRPr="00C370FE">
        <w:rPr>
          <w:sz w:val="24"/>
          <w:szCs w:val="24"/>
        </w:rPr>
        <w:t>of the Lancashire ES</w:t>
      </w:r>
      <w:r w:rsidR="000352FF" w:rsidRPr="00C370FE">
        <w:rPr>
          <w:sz w:val="24"/>
          <w:szCs w:val="24"/>
        </w:rPr>
        <w:t>I</w:t>
      </w:r>
      <w:r w:rsidR="004659B6" w:rsidRPr="00C370FE">
        <w:rPr>
          <w:sz w:val="24"/>
          <w:szCs w:val="24"/>
        </w:rPr>
        <w:t>F Strategy</w:t>
      </w:r>
      <w:r w:rsidR="00A94587" w:rsidRPr="00C370FE">
        <w:rPr>
          <w:sz w:val="24"/>
          <w:szCs w:val="24"/>
        </w:rPr>
        <w:t xml:space="preserve"> but with</w:t>
      </w:r>
      <w:r w:rsidR="00CA0748" w:rsidRPr="00C370FE">
        <w:rPr>
          <w:sz w:val="24"/>
          <w:szCs w:val="24"/>
        </w:rPr>
        <w:t>out any formal approva</w:t>
      </w:r>
      <w:r w:rsidR="00573348" w:rsidRPr="00C370FE">
        <w:rPr>
          <w:sz w:val="24"/>
          <w:szCs w:val="24"/>
        </w:rPr>
        <w:t>l or control</w:t>
      </w:r>
      <w:r w:rsidR="00CA0748" w:rsidRPr="00C370FE">
        <w:rPr>
          <w:sz w:val="24"/>
          <w:szCs w:val="24"/>
        </w:rPr>
        <w:t xml:space="preserve"> function</w:t>
      </w:r>
      <w:r w:rsidR="009535BE" w:rsidRPr="00C370FE">
        <w:rPr>
          <w:sz w:val="24"/>
          <w:szCs w:val="24"/>
        </w:rPr>
        <w:t>.</w:t>
      </w:r>
    </w:p>
    <w:p w:rsidR="00C370FE" w:rsidRPr="00C370FE" w:rsidRDefault="00C370FE" w:rsidP="00C370FE">
      <w:pPr>
        <w:pStyle w:val="ListParagraph"/>
        <w:rPr>
          <w:sz w:val="24"/>
          <w:szCs w:val="24"/>
        </w:rPr>
      </w:pPr>
    </w:p>
    <w:p w:rsidR="00CF37EB" w:rsidRPr="00C370FE" w:rsidRDefault="000352FF" w:rsidP="00C370FE">
      <w:pPr>
        <w:pStyle w:val="ListParagraph"/>
        <w:numPr>
          <w:ilvl w:val="0"/>
          <w:numId w:val="41"/>
        </w:numPr>
        <w:ind w:left="567" w:hanging="567"/>
        <w:rPr>
          <w:i/>
          <w:sz w:val="24"/>
          <w:szCs w:val="24"/>
        </w:rPr>
      </w:pPr>
      <w:r w:rsidRPr="00C370FE">
        <w:rPr>
          <w:sz w:val="24"/>
          <w:szCs w:val="24"/>
        </w:rPr>
        <w:t xml:space="preserve">The Secretariat role for the </w:t>
      </w:r>
      <w:r w:rsidR="00CA0748" w:rsidRPr="00C370FE">
        <w:rPr>
          <w:sz w:val="24"/>
          <w:szCs w:val="24"/>
        </w:rPr>
        <w:t>ESI</w:t>
      </w:r>
      <w:r w:rsidR="00956ECF" w:rsidRPr="00C370FE">
        <w:rPr>
          <w:sz w:val="24"/>
          <w:szCs w:val="24"/>
        </w:rPr>
        <w:t>F</w:t>
      </w:r>
      <w:r w:rsidR="00CA0748" w:rsidRPr="00C370FE">
        <w:rPr>
          <w:sz w:val="24"/>
          <w:szCs w:val="24"/>
        </w:rPr>
        <w:t xml:space="preserve">s </w:t>
      </w:r>
      <w:r w:rsidRPr="00C370FE">
        <w:rPr>
          <w:sz w:val="24"/>
          <w:szCs w:val="24"/>
        </w:rPr>
        <w:t>Partnership</w:t>
      </w:r>
      <w:r w:rsidR="00573348" w:rsidRPr="00C370FE">
        <w:rPr>
          <w:sz w:val="24"/>
          <w:szCs w:val="24"/>
        </w:rPr>
        <w:t xml:space="preserve"> </w:t>
      </w:r>
      <w:r w:rsidRPr="00C370FE">
        <w:rPr>
          <w:sz w:val="24"/>
          <w:szCs w:val="24"/>
        </w:rPr>
        <w:t xml:space="preserve">will be undertaken by </w:t>
      </w:r>
      <w:r w:rsidR="000F52FB" w:rsidRPr="00C370FE">
        <w:rPr>
          <w:sz w:val="24"/>
          <w:szCs w:val="24"/>
        </w:rPr>
        <w:t>the</w:t>
      </w:r>
      <w:r w:rsidR="009F1232" w:rsidRPr="00C370FE">
        <w:rPr>
          <w:sz w:val="24"/>
          <w:szCs w:val="24"/>
        </w:rPr>
        <w:t xml:space="preserve">      </w:t>
      </w:r>
      <w:r w:rsidR="000F52FB" w:rsidRPr="00C370FE">
        <w:rPr>
          <w:sz w:val="24"/>
          <w:szCs w:val="24"/>
        </w:rPr>
        <w:t xml:space="preserve">Department for Communities </w:t>
      </w:r>
      <w:r w:rsidR="009535BE" w:rsidRPr="00C370FE">
        <w:rPr>
          <w:sz w:val="24"/>
          <w:szCs w:val="24"/>
        </w:rPr>
        <w:t>and Local</w:t>
      </w:r>
      <w:r w:rsidR="000F52FB" w:rsidRPr="00C370FE">
        <w:rPr>
          <w:sz w:val="24"/>
          <w:szCs w:val="24"/>
        </w:rPr>
        <w:t xml:space="preserve"> Government</w:t>
      </w:r>
      <w:r w:rsidRPr="00C370FE">
        <w:rPr>
          <w:sz w:val="24"/>
          <w:szCs w:val="24"/>
        </w:rPr>
        <w:t xml:space="preserve"> although there will be,</w:t>
      </w:r>
      <w:r w:rsidR="00C370FE" w:rsidRPr="00C370FE">
        <w:rPr>
          <w:sz w:val="24"/>
          <w:szCs w:val="24"/>
        </w:rPr>
        <w:t xml:space="preserve"> </w:t>
      </w:r>
      <w:r w:rsidR="00072A3D" w:rsidRPr="00C370FE">
        <w:rPr>
          <w:sz w:val="24"/>
          <w:szCs w:val="24"/>
        </w:rPr>
        <w:t>A</w:t>
      </w:r>
      <w:r w:rsidRPr="00C370FE">
        <w:rPr>
          <w:sz w:val="24"/>
          <w:szCs w:val="24"/>
        </w:rPr>
        <w:t>s</w:t>
      </w:r>
      <w:r w:rsidR="00072A3D" w:rsidRPr="00C370FE">
        <w:rPr>
          <w:sz w:val="24"/>
          <w:szCs w:val="24"/>
        </w:rPr>
        <w:t xml:space="preserve"> </w:t>
      </w:r>
      <w:r w:rsidRPr="00C370FE">
        <w:rPr>
          <w:sz w:val="24"/>
          <w:szCs w:val="24"/>
        </w:rPr>
        <w:t>yet to be defined, some support for LEPs to engage in project</w:t>
      </w:r>
      <w:r w:rsidR="00C370FE" w:rsidRPr="00C370FE">
        <w:rPr>
          <w:sz w:val="24"/>
          <w:szCs w:val="24"/>
        </w:rPr>
        <w:t xml:space="preserve"> </w:t>
      </w:r>
      <w:r w:rsidRPr="00C370FE">
        <w:rPr>
          <w:sz w:val="24"/>
          <w:szCs w:val="24"/>
        </w:rPr>
        <w:t xml:space="preserve">development </w:t>
      </w:r>
      <w:r w:rsidR="000C694F" w:rsidRPr="00C370FE">
        <w:rPr>
          <w:sz w:val="24"/>
          <w:szCs w:val="24"/>
        </w:rPr>
        <w:t>and publicity activi</w:t>
      </w:r>
      <w:r w:rsidRPr="00C370FE">
        <w:rPr>
          <w:sz w:val="24"/>
          <w:szCs w:val="24"/>
        </w:rPr>
        <w:t>ty</w:t>
      </w:r>
      <w:r w:rsidR="00447462" w:rsidRPr="00C370FE">
        <w:rPr>
          <w:sz w:val="24"/>
          <w:szCs w:val="24"/>
        </w:rPr>
        <w:t xml:space="preserve"> with partners</w:t>
      </w:r>
      <w:r w:rsidRPr="00C370FE">
        <w:rPr>
          <w:sz w:val="24"/>
          <w:szCs w:val="24"/>
        </w:rPr>
        <w:t xml:space="preserve">. Initial indications are that this </w:t>
      </w:r>
      <w:r w:rsidR="004A7717" w:rsidRPr="00C370FE">
        <w:rPr>
          <w:sz w:val="24"/>
          <w:szCs w:val="24"/>
        </w:rPr>
        <w:t>support will</w:t>
      </w:r>
      <w:r w:rsidRPr="00C370FE">
        <w:rPr>
          <w:sz w:val="24"/>
          <w:szCs w:val="24"/>
        </w:rPr>
        <w:t xml:space="preserve"> be more limited than in the current North West ERDF programme</w:t>
      </w:r>
      <w:r w:rsidR="00447462" w:rsidRPr="00C370FE">
        <w:rPr>
          <w:sz w:val="24"/>
          <w:szCs w:val="24"/>
        </w:rPr>
        <w:t>.</w:t>
      </w:r>
      <w:r w:rsidR="00C370FE" w:rsidRPr="00C370FE">
        <w:rPr>
          <w:sz w:val="24"/>
          <w:szCs w:val="24"/>
        </w:rPr>
        <w:t xml:space="preserve"> </w:t>
      </w:r>
      <w:r w:rsidR="00CE7C36" w:rsidRPr="00C370FE">
        <w:rPr>
          <w:sz w:val="24"/>
          <w:szCs w:val="24"/>
        </w:rPr>
        <w:t>The</w:t>
      </w:r>
      <w:r w:rsidR="009F1232" w:rsidRPr="00C370FE">
        <w:rPr>
          <w:sz w:val="24"/>
          <w:szCs w:val="24"/>
        </w:rPr>
        <w:t xml:space="preserve"> </w:t>
      </w:r>
      <w:r w:rsidR="00CE7C36" w:rsidRPr="00C370FE">
        <w:rPr>
          <w:sz w:val="24"/>
          <w:szCs w:val="24"/>
        </w:rPr>
        <w:t>delivery of the ESIF programme, including the governance structure, will be assessed nationally as part of Mid Term Review in 2017.</w:t>
      </w:r>
    </w:p>
    <w:p w:rsidR="00CF37EB" w:rsidRDefault="00CF37EB" w:rsidP="00E45348">
      <w:pPr>
        <w:ind w:left="336"/>
        <w:rPr>
          <w:sz w:val="24"/>
          <w:szCs w:val="24"/>
        </w:rPr>
      </w:pPr>
    </w:p>
    <w:p w:rsidR="00CF37EB" w:rsidRDefault="00CF37EB" w:rsidP="00E45348">
      <w:pPr>
        <w:ind w:firstLine="336"/>
        <w:rPr>
          <w:i/>
          <w:sz w:val="24"/>
          <w:szCs w:val="24"/>
        </w:rPr>
      </w:pPr>
      <w:r w:rsidRPr="00B32F90">
        <w:rPr>
          <w:i/>
          <w:sz w:val="24"/>
          <w:szCs w:val="24"/>
        </w:rPr>
        <w:t>Opt In/Project Pipeline and Call Opportunities</w:t>
      </w:r>
    </w:p>
    <w:p w:rsidR="00C370FE" w:rsidRPr="00B32F90" w:rsidRDefault="00C370FE" w:rsidP="00E45348">
      <w:pPr>
        <w:ind w:firstLine="336"/>
        <w:rPr>
          <w:i/>
          <w:sz w:val="24"/>
          <w:szCs w:val="24"/>
        </w:rPr>
      </w:pPr>
    </w:p>
    <w:p w:rsidR="00C370FE" w:rsidRDefault="006E6B0A" w:rsidP="00C370FE">
      <w:pPr>
        <w:pStyle w:val="ListParagraph"/>
        <w:numPr>
          <w:ilvl w:val="0"/>
          <w:numId w:val="41"/>
        </w:numPr>
        <w:ind w:left="567" w:hanging="567"/>
        <w:rPr>
          <w:sz w:val="24"/>
          <w:szCs w:val="24"/>
        </w:rPr>
      </w:pPr>
      <w:r w:rsidRPr="00C370FE">
        <w:rPr>
          <w:sz w:val="24"/>
          <w:szCs w:val="24"/>
        </w:rPr>
        <w:t xml:space="preserve">As </w:t>
      </w:r>
      <w:r w:rsidR="00CE7C36" w:rsidRPr="00C370FE">
        <w:rPr>
          <w:sz w:val="24"/>
          <w:szCs w:val="24"/>
        </w:rPr>
        <w:t xml:space="preserve">previously reported to the Board </w:t>
      </w:r>
      <w:r w:rsidRPr="00C370FE">
        <w:rPr>
          <w:sz w:val="24"/>
          <w:szCs w:val="24"/>
        </w:rPr>
        <w:t xml:space="preserve">there </w:t>
      </w:r>
      <w:r w:rsidR="00CE7C36" w:rsidRPr="00C370FE">
        <w:rPr>
          <w:sz w:val="24"/>
          <w:szCs w:val="24"/>
        </w:rPr>
        <w:t>are</w:t>
      </w:r>
      <w:r w:rsidRPr="00C370FE">
        <w:rPr>
          <w:sz w:val="24"/>
          <w:szCs w:val="24"/>
        </w:rPr>
        <w:t xml:space="preserve"> effectively be two ways o</w:t>
      </w:r>
      <w:r w:rsidR="009535BE" w:rsidRPr="00C370FE">
        <w:rPr>
          <w:sz w:val="24"/>
          <w:szCs w:val="24"/>
        </w:rPr>
        <w:t>f</w:t>
      </w:r>
      <w:r w:rsidR="0092787F" w:rsidRPr="00C370FE">
        <w:rPr>
          <w:sz w:val="24"/>
          <w:szCs w:val="24"/>
        </w:rPr>
        <w:t xml:space="preserve">   </w:t>
      </w:r>
      <w:r w:rsidR="00836A87" w:rsidRPr="00C370FE">
        <w:rPr>
          <w:sz w:val="24"/>
          <w:szCs w:val="24"/>
        </w:rPr>
        <w:t>delivering the ESIF Strategy,</w:t>
      </w:r>
      <w:r w:rsidRPr="00C370FE">
        <w:rPr>
          <w:sz w:val="24"/>
          <w:szCs w:val="24"/>
        </w:rPr>
        <w:t xml:space="preserve"> Open Calls for projects and the Opt In process.  The Opt In process will involve organisations such as the Skills Funding Agency </w:t>
      </w:r>
      <w:r w:rsidR="008920D1" w:rsidRPr="00C370FE">
        <w:rPr>
          <w:sz w:val="24"/>
          <w:szCs w:val="24"/>
        </w:rPr>
        <w:t>pre</w:t>
      </w:r>
      <w:r w:rsidR="00836A87" w:rsidRPr="00C370FE">
        <w:rPr>
          <w:sz w:val="24"/>
          <w:szCs w:val="24"/>
        </w:rPr>
        <w:t>-</w:t>
      </w:r>
      <w:r w:rsidR="008920D1" w:rsidRPr="00C370FE">
        <w:rPr>
          <w:sz w:val="24"/>
          <w:szCs w:val="24"/>
        </w:rPr>
        <w:t xml:space="preserve"> </w:t>
      </w:r>
      <w:r w:rsidRPr="00C370FE">
        <w:rPr>
          <w:sz w:val="24"/>
          <w:szCs w:val="24"/>
        </w:rPr>
        <w:t xml:space="preserve">matching parts of Lancashire's </w:t>
      </w:r>
      <w:r w:rsidR="008920D1" w:rsidRPr="00C370FE">
        <w:rPr>
          <w:sz w:val="24"/>
          <w:szCs w:val="24"/>
        </w:rPr>
        <w:t>ESIF</w:t>
      </w:r>
      <w:r w:rsidR="009F1232" w:rsidRPr="00C370FE">
        <w:rPr>
          <w:sz w:val="24"/>
          <w:szCs w:val="24"/>
        </w:rPr>
        <w:t>s</w:t>
      </w:r>
      <w:r w:rsidR="008920D1" w:rsidRPr="00C370FE">
        <w:rPr>
          <w:sz w:val="24"/>
          <w:szCs w:val="24"/>
        </w:rPr>
        <w:t xml:space="preserve"> </w:t>
      </w:r>
      <w:r w:rsidRPr="00C370FE">
        <w:rPr>
          <w:sz w:val="24"/>
          <w:szCs w:val="24"/>
        </w:rPr>
        <w:t xml:space="preserve">allocation and using their own procurement mechanisms for selecting delivery activity.  The Open Call process will involve </w:t>
      </w:r>
      <w:r w:rsidR="000F52FB" w:rsidRPr="00C370FE">
        <w:rPr>
          <w:sz w:val="24"/>
          <w:szCs w:val="24"/>
        </w:rPr>
        <w:t>Managing Authorities, advised by the ESIFs Partnership</w:t>
      </w:r>
      <w:r w:rsidR="009535BE" w:rsidRPr="00C370FE">
        <w:rPr>
          <w:sz w:val="24"/>
          <w:szCs w:val="24"/>
        </w:rPr>
        <w:t>, issuing</w:t>
      </w:r>
      <w:r w:rsidR="000F52FB" w:rsidRPr="00C370FE">
        <w:rPr>
          <w:sz w:val="24"/>
          <w:szCs w:val="24"/>
        </w:rPr>
        <w:t xml:space="preserve"> calls for project with project</w:t>
      </w:r>
      <w:r w:rsidRPr="00C370FE">
        <w:rPr>
          <w:sz w:val="24"/>
          <w:szCs w:val="24"/>
        </w:rPr>
        <w:t xml:space="preserve"> promoters providing their own match funding.</w:t>
      </w:r>
      <w:r w:rsidR="000F52FB" w:rsidRPr="00C370FE">
        <w:rPr>
          <w:sz w:val="24"/>
          <w:szCs w:val="24"/>
        </w:rPr>
        <w:t xml:space="preserve"> </w:t>
      </w:r>
      <w:r w:rsidR="002E4298" w:rsidRPr="00C370FE">
        <w:rPr>
          <w:sz w:val="24"/>
          <w:szCs w:val="24"/>
        </w:rPr>
        <w:t xml:space="preserve">Given the change in the role of ESIF </w:t>
      </w:r>
      <w:r w:rsidR="00956ECF" w:rsidRPr="00C370FE">
        <w:rPr>
          <w:sz w:val="24"/>
          <w:szCs w:val="24"/>
        </w:rPr>
        <w:t>Partnership it</w:t>
      </w:r>
      <w:r w:rsidR="002E4298" w:rsidRPr="00C370FE">
        <w:rPr>
          <w:sz w:val="24"/>
          <w:szCs w:val="24"/>
        </w:rPr>
        <w:t xml:space="preserve"> is not clear whether they will still need to approve Opt in organisations </w:t>
      </w:r>
      <w:r w:rsidR="00956ECF" w:rsidRPr="00C370FE">
        <w:rPr>
          <w:sz w:val="24"/>
          <w:szCs w:val="24"/>
        </w:rPr>
        <w:t>Business</w:t>
      </w:r>
      <w:r w:rsidR="002E4298" w:rsidRPr="00C370FE">
        <w:rPr>
          <w:sz w:val="24"/>
          <w:szCs w:val="24"/>
        </w:rPr>
        <w:t xml:space="preserve"> Plans.</w:t>
      </w:r>
    </w:p>
    <w:p w:rsidR="00C370FE" w:rsidRDefault="00C370FE" w:rsidP="00C370FE">
      <w:pPr>
        <w:pStyle w:val="ListParagraph"/>
        <w:ind w:left="567"/>
        <w:rPr>
          <w:sz w:val="24"/>
          <w:szCs w:val="24"/>
        </w:rPr>
      </w:pPr>
    </w:p>
    <w:p w:rsidR="00C370FE" w:rsidRDefault="000F52FB" w:rsidP="00C370FE">
      <w:pPr>
        <w:pStyle w:val="ListParagraph"/>
        <w:numPr>
          <w:ilvl w:val="0"/>
          <w:numId w:val="41"/>
        </w:numPr>
        <w:ind w:left="567" w:hanging="567"/>
        <w:rPr>
          <w:sz w:val="24"/>
          <w:szCs w:val="24"/>
        </w:rPr>
      </w:pPr>
      <w:r w:rsidRPr="00C370FE">
        <w:rPr>
          <w:sz w:val="24"/>
          <w:szCs w:val="24"/>
        </w:rPr>
        <w:t>D</w:t>
      </w:r>
      <w:r w:rsidR="002E4298" w:rsidRPr="00C370FE">
        <w:rPr>
          <w:sz w:val="24"/>
          <w:szCs w:val="24"/>
        </w:rPr>
        <w:t xml:space="preserve">etailed discussions have been taking place with </w:t>
      </w:r>
      <w:r w:rsidR="00956ECF" w:rsidRPr="00C370FE">
        <w:rPr>
          <w:sz w:val="24"/>
          <w:szCs w:val="24"/>
        </w:rPr>
        <w:t>a range of O</w:t>
      </w:r>
      <w:r w:rsidR="002E4298" w:rsidRPr="00C370FE">
        <w:rPr>
          <w:sz w:val="24"/>
          <w:szCs w:val="24"/>
        </w:rPr>
        <w:t>pt In</w:t>
      </w:r>
      <w:r w:rsidR="009535BE" w:rsidRPr="00C370FE">
        <w:rPr>
          <w:sz w:val="24"/>
          <w:szCs w:val="24"/>
        </w:rPr>
        <w:t xml:space="preserve"> providers</w:t>
      </w:r>
      <w:r w:rsidR="00C370FE" w:rsidRPr="00C370FE">
        <w:rPr>
          <w:sz w:val="24"/>
          <w:szCs w:val="24"/>
        </w:rPr>
        <w:t xml:space="preserve"> </w:t>
      </w:r>
      <w:r w:rsidR="002E4298" w:rsidRPr="00C370FE">
        <w:rPr>
          <w:sz w:val="24"/>
          <w:szCs w:val="24"/>
        </w:rPr>
        <w:t xml:space="preserve">to ensure that </w:t>
      </w:r>
      <w:r w:rsidRPr="00C370FE">
        <w:rPr>
          <w:sz w:val="24"/>
          <w:szCs w:val="24"/>
        </w:rPr>
        <w:t xml:space="preserve">LEP </w:t>
      </w:r>
      <w:r w:rsidR="002E4298" w:rsidRPr="00C370FE">
        <w:rPr>
          <w:sz w:val="24"/>
          <w:szCs w:val="24"/>
        </w:rPr>
        <w:t xml:space="preserve">priorities </w:t>
      </w:r>
      <w:r w:rsidR="009535BE" w:rsidRPr="00C370FE">
        <w:rPr>
          <w:sz w:val="24"/>
          <w:szCs w:val="24"/>
        </w:rPr>
        <w:t>are embedded in their plans. In</w:t>
      </w:r>
      <w:r w:rsidR="0092787F" w:rsidRPr="00C370FE">
        <w:rPr>
          <w:sz w:val="24"/>
          <w:szCs w:val="24"/>
        </w:rPr>
        <w:t xml:space="preserve"> </w:t>
      </w:r>
      <w:r w:rsidR="00956ECF" w:rsidRPr="00C370FE">
        <w:rPr>
          <w:sz w:val="24"/>
          <w:szCs w:val="24"/>
        </w:rPr>
        <w:t>particular,</w:t>
      </w:r>
      <w:r w:rsidR="00EC6B9B" w:rsidRPr="00C370FE">
        <w:rPr>
          <w:sz w:val="24"/>
          <w:szCs w:val="24"/>
        </w:rPr>
        <w:t xml:space="preserve"> discussions with the Skills F</w:t>
      </w:r>
      <w:r w:rsidR="002E4298" w:rsidRPr="00C370FE">
        <w:rPr>
          <w:sz w:val="24"/>
          <w:szCs w:val="24"/>
        </w:rPr>
        <w:t xml:space="preserve">unding </w:t>
      </w:r>
      <w:r w:rsidR="00956ECF" w:rsidRPr="00C370FE">
        <w:rPr>
          <w:sz w:val="24"/>
          <w:szCs w:val="24"/>
        </w:rPr>
        <w:t>Agency are</w:t>
      </w:r>
      <w:r w:rsidR="009535BE" w:rsidRPr="00C370FE">
        <w:rPr>
          <w:sz w:val="24"/>
          <w:szCs w:val="24"/>
        </w:rPr>
        <w:t xml:space="preserve"> at an advanced </w:t>
      </w:r>
      <w:r w:rsidR="002E4298" w:rsidRPr="00C370FE">
        <w:rPr>
          <w:sz w:val="24"/>
          <w:szCs w:val="24"/>
        </w:rPr>
        <w:t>stage o</w:t>
      </w:r>
      <w:r w:rsidR="00EC6B9B" w:rsidRPr="00C370FE">
        <w:rPr>
          <w:sz w:val="24"/>
          <w:szCs w:val="24"/>
        </w:rPr>
        <w:t>n a number of project tenders</w:t>
      </w:r>
      <w:r w:rsidR="00E45348" w:rsidRPr="00C370FE">
        <w:rPr>
          <w:sz w:val="24"/>
          <w:szCs w:val="24"/>
        </w:rPr>
        <w:t>,</w:t>
      </w:r>
      <w:r w:rsidR="00EC6B9B" w:rsidRPr="00C370FE">
        <w:rPr>
          <w:sz w:val="24"/>
          <w:szCs w:val="24"/>
        </w:rPr>
        <w:t xml:space="preserve"> especially </w:t>
      </w:r>
      <w:r w:rsidRPr="00C370FE">
        <w:rPr>
          <w:sz w:val="24"/>
          <w:szCs w:val="24"/>
        </w:rPr>
        <w:t xml:space="preserve">for </w:t>
      </w:r>
      <w:r w:rsidR="009535BE" w:rsidRPr="00C370FE">
        <w:rPr>
          <w:sz w:val="24"/>
          <w:szCs w:val="24"/>
        </w:rPr>
        <w:t xml:space="preserve">developments of the </w:t>
      </w:r>
      <w:r w:rsidR="00EC6B9B" w:rsidRPr="00C370FE">
        <w:rPr>
          <w:sz w:val="24"/>
          <w:szCs w:val="24"/>
        </w:rPr>
        <w:t xml:space="preserve">current Skills Support for the Workforce </w:t>
      </w:r>
      <w:r w:rsidRPr="00C370FE">
        <w:rPr>
          <w:sz w:val="24"/>
          <w:szCs w:val="24"/>
        </w:rPr>
        <w:t>a</w:t>
      </w:r>
      <w:r w:rsidR="00EC6B9B" w:rsidRPr="00C370FE">
        <w:rPr>
          <w:sz w:val="24"/>
          <w:szCs w:val="24"/>
        </w:rPr>
        <w:t>nd NEETS projects</w:t>
      </w:r>
      <w:r w:rsidRPr="00C370FE">
        <w:rPr>
          <w:sz w:val="24"/>
          <w:szCs w:val="24"/>
        </w:rPr>
        <w:t>, both of</w:t>
      </w:r>
      <w:r w:rsidR="009535BE" w:rsidRPr="00C370FE">
        <w:rPr>
          <w:sz w:val="24"/>
          <w:szCs w:val="24"/>
        </w:rPr>
        <w:t xml:space="preserve"> which </w:t>
      </w:r>
      <w:r w:rsidR="00EC6B9B" w:rsidRPr="00C370FE">
        <w:rPr>
          <w:sz w:val="24"/>
          <w:szCs w:val="24"/>
        </w:rPr>
        <w:t xml:space="preserve">are considered priorities by the </w:t>
      </w:r>
      <w:r w:rsidRPr="00C370FE">
        <w:rPr>
          <w:sz w:val="24"/>
          <w:szCs w:val="24"/>
        </w:rPr>
        <w:t xml:space="preserve">LEP </w:t>
      </w:r>
      <w:r w:rsidR="00EC6B9B" w:rsidRPr="00C370FE">
        <w:rPr>
          <w:sz w:val="24"/>
          <w:szCs w:val="24"/>
        </w:rPr>
        <w:t xml:space="preserve">Skills Board. </w:t>
      </w:r>
      <w:r w:rsidR="0092787F" w:rsidRPr="00C370FE">
        <w:rPr>
          <w:sz w:val="24"/>
          <w:szCs w:val="24"/>
        </w:rPr>
        <w:t xml:space="preserve">Detailed </w:t>
      </w:r>
      <w:r w:rsidR="00EC6B9B" w:rsidRPr="00C370FE">
        <w:rPr>
          <w:sz w:val="24"/>
          <w:szCs w:val="24"/>
        </w:rPr>
        <w:t>discussion</w:t>
      </w:r>
      <w:r w:rsidRPr="00C370FE">
        <w:rPr>
          <w:sz w:val="24"/>
          <w:szCs w:val="24"/>
        </w:rPr>
        <w:t>s</w:t>
      </w:r>
      <w:r w:rsidR="009535BE" w:rsidRPr="00C370FE">
        <w:rPr>
          <w:sz w:val="24"/>
          <w:szCs w:val="24"/>
        </w:rPr>
        <w:t xml:space="preserve"> have</w:t>
      </w:r>
      <w:r w:rsidR="0092787F" w:rsidRPr="00C370FE">
        <w:rPr>
          <w:sz w:val="24"/>
          <w:szCs w:val="24"/>
        </w:rPr>
        <w:t xml:space="preserve"> </w:t>
      </w:r>
      <w:r w:rsidR="00EC6B9B" w:rsidRPr="00C370FE">
        <w:rPr>
          <w:sz w:val="24"/>
          <w:szCs w:val="24"/>
        </w:rPr>
        <w:t>also started regarding the NW Fund (Loan</w:t>
      </w:r>
      <w:r w:rsidR="009535BE" w:rsidRPr="00C370FE">
        <w:rPr>
          <w:sz w:val="24"/>
          <w:szCs w:val="24"/>
        </w:rPr>
        <w:t xml:space="preserve">s to SMEs) and the Local Impact </w:t>
      </w:r>
      <w:r w:rsidR="00EC6B9B" w:rsidRPr="00C370FE">
        <w:rPr>
          <w:sz w:val="24"/>
          <w:szCs w:val="24"/>
        </w:rPr>
        <w:t xml:space="preserve">Funds (Loans to Social Enterprises) Opt Ins </w:t>
      </w:r>
      <w:r w:rsidRPr="00C370FE">
        <w:rPr>
          <w:sz w:val="24"/>
          <w:szCs w:val="24"/>
        </w:rPr>
        <w:t>which will amount to</w:t>
      </w:r>
      <w:r w:rsidR="009535BE" w:rsidRPr="00C370FE">
        <w:rPr>
          <w:sz w:val="24"/>
          <w:szCs w:val="24"/>
        </w:rPr>
        <w:t xml:space="preserve"> </w:t>
      </w:r>
      <w:r w:rsidR="00EC6B9B" w:rsidRPr="00C370FE">
        <w:rPr>
          <w:sz w:val="24"/>
          <w:szCs w:val="24"/>
        </w:rPr>
        <w:t>approximately £25m to £30m of investment over the next 6 years.</w:t>
      </w:r>
    </w:p>
    <w:p w:rsidR="00C370FE" w:rsidRPr="00C370FE" w:rsidRDefault="00C370FE" w:rsidP="00C370FE">
      <w:pPr>
        <w:pStyle w:val="ListParagraph"/>
        <w:rPr>
          <w:sz w:val="24"/>
          <w:szCs w:val="24"/>
        </w:rPr>
      </w:pPr>
    </w:p>
    <w:p w:rsidR="00C370FE" w:rsidRDefault="00CF37EB" w:rsidP="00C370FE">
      <w:pPr>
        <w:pStyle w:val="ListParagraph"/>
        <w:numPr>
          <w:ilvl w:val="0"/>
          <w:numId w:val="41"/>
        </w:numPr>
        <w:ind w:left="567" w:hanging="567"/>
        <w:rPr>
          <w:sz w:val="24"/>
          <w:szCs w:val="24"/>
        </w:rPr>
      </w:pPr>
      <w:r w:rsidRPr="00C370FE">
        <w:rPr>
          <w:sz w:val="24"/>
          <w:szCs w:val="24"/>
        </w:rPr>
        <w:t>O</w:t>
      </w:r>
      <w:r w:rsidR="00D5196A" w:rsidRPr="00C370FE">
        <w:rPr>
          <w:sz w:val="24"/>
          <w:szCs w:val="24"/>
        </w:rPr>
        <w:t xml:space="preserve">fficers </w:t>
      </w:r>
      <w:r w:rsidR="00EC6B9B" w:rsidRPr="00C370FE">
        <w:rPr>
          <w:sz w:val="24"/>
          <w:szCs w:val="24"/>
        </w:rPr>
        <w:t xml:space="preserve">are also </w:t>
      </w:r>
      <w:r w:rsidR="00956ECF" w:rsidRPr="00C370FE">
        <w:rPr>
          <w:sz w:val="24"/>
          <w:szCs w:val="24"/>
        </w:rPr>
        <w:t>continuing to enga</w:t>
      </w:r>
      <w:r w:rsidR="0092787F" w:rsidRPr="00C370FE">
        <w:rPr>
          <w:sz w:val="24"/>
          <w:szCs w:val="24"/>
        </w:rPr>
        <w:t>ge with partners to support the development</w:t>
      </w:r>
      <w:r w:rsidR="00E45348" w:rsidRPr="00C370FE">
        <w:rPr>
          <w:sz w:val="24"/>
          <w:szCs w:val="24"/>
        </w:rPr>
        <w:t xml:space="preserve"> </w:t>
      </w:r>
      <w:r w:rsidR="00956ECF" w:rsidRPr="00C370FE">
        <w:rPr>
          <w:sz w:val="24"/>
          <w:szCs w:val="24"/>
        </w:rPr>
        <w:t>of</w:t>
      </w:r>
      <w:r w:rsidR="006E6B0A" w:rsidRPr="00C370FE">
        <w:rPr>
          <w:sz w:val="24"/>
          <w:szCs w:val="24"/>
        </w:rPr>
        <w:t xml:space="preserve"> a pipeline of projects ready for the Open Call process. </w:t>
      </w:r>
      <w:r w:rsidR="009535BE" w:rsidRPr="00C370FE">
        <w:rPr>
          <w:sz w:val="24"/>
          <w:szCs w:val="24"/>
        </w:rPr>
        <w:t>In</w:t>
      </w:r>
      <w:r w:rsidR="0092787F" w:rsidRPr="00C370FE">
        <w:rPr>
          <w:sz w:val="24"/>
          <w:szCs w:val="24"/>
        </w:rPr>
        <w:t xml:space="preserve"> particular the </w:t>
      </w:r>
      <w:r w:rsidR="006E6B0A" w:rsidRPr="00C370FE">
        <w:rPr>
          <w:sz w:val="24"/>
          <w:szCs w:val="24"/>
        </w:rPr>
        <w:t>BOOST (Business Support) group</w:t>
      </w:r>
      <w:r w:rsidR="00956ECF" w:rsidRPr="00C370FE">
        <w:rPr>
          <w:sz w:val="24"/>
          <w:szCs w:val="24"/>
        </w:rPr>
        <w:t xml:space="preserve"> has tak</w:t>
      </w:r>
      <w:r w:rsidR="009535BE" w:rsidRPr="00C370FE">
        <w:rPr>
          <w:sz w:val="24"/>
          <w:szCs w:val="24"/>
        </w:rPr>
        <w:t>en the lead on</w:t>
      </w:r>
      <w:r w:rsidRPr="00C370FE">
        <w:rPr>
          <w:sz w:val="24"/>
          <w:szCs w:val="24"/>
        </w:rPr>
        <w:t xml:space="preserve"> </w:t>
      </w:r>
      <w:r w:rsidR="0092787F" w:rsidRPr="00C370FE">
        <w:rPr>
          <w:sz w:val="24"/>
          <w:szCs w:val="24"/>
        </w:rPr>
        <w:t xml:space="preserve">identifying those </w:t>
      </w:r>
      <w:r w:rsidR="006E6B0A" w:rsidRPr="00C370FE">
        <w:rPr>
          <w:sz w:val="24"/>
          <w:szCs w:val="24"/>
        </w:rPr>
        <w:t>activities most appropriat</w:t>
      </w:r>
      <w:r w:rsidR="00D5196A" w:rsidRPr="00C370FE">
        <w:rPr>
          <w:sz w:val="24"/>
          <w:szCs w:val="24"/>
        </w:rPr>
        <w:t>e for the Open Call process</w:t>
      </w:r>
      <w:r w:rsidR="009535BE" w:rsidRPr="00C370FE">
        <w:rPr>
          <w:sz w:val="24"/>
          <w:szCs w:val="24"/>
        </w:rPr>
        <w:t>,</w:t>
      </w:r>
      <w:r w:rsidRPr="00C370FE">
        <w:rPr>
          <w:sz w:val="24"/>
          <w:szCs w:val="24"/>
        </w:rPr>
        <w:t xml:space="preserve"> </w:t>
      </w:r>
      <w:r w:rsidR="00CA67BA" w:rsidRPr="00C370FE">
        <w:rPr>
          <w:sz w:val="24"/>
          <w:szCs w:val="24"/>
        </w:rPr>
        <w:t>including</w:t>
      </w:r>
      <w:r w:rsidR="000F52FB" w:rsidRPr="00C370FE">
        <w:rPr>
          <w:sz w:val="24"/>
          <w:szCs w:val="24"/>
        </w:rPr>
        <w:t xml:space="preserve"> a </w:t>
      </w:r>
      <w:r w:rsidR="0092787F" w:rsidRPr="00C370FE">
        <w:rPr>
          <w:sz w:val="24"/>
          <w:szCs w:val="24"/>
        </w:rPr>
        <w:t>development</w:t>
      </w:r>
      <w:r w:rsidR="00E45348" w:rsidRPr="00C370FE">
        <w:rPr>
          <w:sz w:val="24"/>
          <w:szCs w:val="24"/>
        </w:rPr>
        <w:t xml:space="preserve"> </w:t>
      </w:r>
      <w:r w:rsidR="00956ECF" w:rsidRPr="00C370FE">
        <w:rPr>
          <w:sz w:val="24"/>
          <w:szCs w:val="24"/>
        </w:rPr>
        <w:t>of the current Growth Hub model b</w:t>
      </w:r>
      <w:r w:rsidR="009535BE" w:rsidRPr="00C370FE">
        <w:rPr>
          <w:sz w:val="24"/>
          <w:szCs w:val="24"/>
        </w:rPr>
        <w:t>eyond its current</w:t>
      </w:r>
      <w:r w:rsidRPr="00C370FE">
        <w:rPr>
          <w:sz w:val="24"/>
          <w:szCs w:val="24"/>
        </w:rPr>
        <w:t xml:space="preserve"> </w:t>
      </w:r>
      <w:r w:rsidR="0092787F" w:rsidRPr="00C370FE">
        <w:rPr>
          <w:sz w:val="24"/>
          <w:szCs w:val="24"/>
        </w:rPr>
        <w:t>funding life and a number</w:t>
      </w:r>
      <w:r w:rsidR="00E45348" w:rsidRPr="00C370FE">
        <w:rPr>
          <w:sz w:val="24"/>
          <w:szCs w:val="24"/>
        </w:rPr>
        <w:t xml:space="preserve"> </w:t>
      </w:r>
      <w:r w:rsidR="000F52FB" w:rsidRPr="00C370FE">
        <w:rPr>
          <w:sz w:val="24"/>
          <w:szCs w:val="24"/>
        </w:rPr>
        <w:t xml:space="preserve">of Knowledge </w:t>
      </w:r>
      <w:r w:rsidR="00CA67BA" w:rsidRPr="00C370FE">
        <w:rPr>
          <w:sz w:val="24"/>
          <w:szCs w:val="24"/>
        </w:rPr>
        <w:t>Transfer/</w:t>
      </w:r>
      <w:r w:rsidR="009535BE" w:rsidRPr="00C370FE">
        <w:rPr>
          <w:sz w:val="24"/>
          <w:szCs w:val="24"/>
        </w:rPr>
        <w:t>Innovation project</w:t>
      </w:r>
      <w:r w:rsidR="00CA67BA" w:rsidRPr="00C370FE">
        <w:rPr>
          <w:sz w:val="24"/>
          <w:szCs w:val="24"/>
        </w:rPr>
        <w:t xml:space="preserve">s </w:t>
      </w:r>
      <w:r w:rsidR="000F52FB" w:rsidRPr="00C370FE">
        <w:rPr>
          <w:sz w:val="24"/>
          <w:szCs w:val="24"/>
        </w:rPr>
        <w:t>promoted by Lancashire’s HEIs.</w:t>
      </w:r>
    </w:p>
    <w:p w:rsidR="00C370FE" w:rsidRPr="00C370FE" w:rsidRDefault="00C370FE" w:rsidP="00C370FE">
      <w:pPr>
        <w:pStyle w:val="ListParagraph"/>
        <w:rPr>
          <w:sz w:val="24"/>
          <w:szCs w:val="24"/>
        </w:rPr>
      </w:pPr>
    </w:p>
    <w:p w:rsidR="00C370FE" w:rsidRDefault="000F52FB" w:rsidP="00C370FE">
      <w:pPr>
        <w:pStyle w:val="ListParagraph"/>
        <w:numPr>
          <w:ilvl w:val="0"/>
          <w:numId w:val="41"/>
        </w:numPr>
        <w:ind w:left="567" w:hanging="567"/>
        <w:rPr>
          <w:sz w:val="24"/>
          <w:szCs w:val="24"/>
        </w:rPr>
      </w:pPr>
      <w:r w:rsidRPr="00C370FE">
        <w:rPr>
          <w:sz w:val="24"/>
          <w:szCs w:val="24"/>
        </w:rPr>
        <w:lastRenderedPageBreak/>
        <w:t>As indicated earlier the Operational Program</w:t>
      </w:r>
      <w:r w:rsidR="0092787F" w:rsidRPr="00C370FE">
        <w:rPr>
          <w:sz w:val="24"/>
          <w:szCs w:val="24"/>
        </w:rPr>
        <w:t>me for rural element of the LEP</w:t>
      </w:r>
      <w:r w:rsidR="00C370FE" w:rsidRPr="00C370FE">
        <w:rPr>
          <w:sz w:val="24"/>
          <w:szCs w:val="24"/>
        </w:rPr>
        <w:t xml:space="preserve"> </w:t>
      </w:r>
      <w:r w:rsidRPr="00C370FE">
        <w:rPr>
          <w:sz w:val="24"/>
          <w:szCs w:val="24"/>
        </w:rPr>
        <w:t>ESIFs allocation is likely to be formally agree</w:t>
      </w:r>
      <w:r w:rsidR="0092787F" w:rsidRPr="00C370FE">
        <w:rPr>
          <w:sz w:val="24"/>
          <w:szCs w:val="24"/>
        </w:rPr>
        <w:t xml:space="preserve">d by the European Commission in </w:t>
      </w:r>
      <w:r w:rsidRPr="00C370FE">
        <w:rPr>
          <w:sz w:val="24"/>
          <w:szCs w:val="24"/>
        </w:rPr>
        <w:t>March 2015 before the General Election ‘purdah’ period start</w:t>
      </w:r>
      <w:r w:rsidR="0092787F" w:rsidRPr="00C370FE">
        <w:rPr>
          <w:sz w:val="24"/>
          <w:szCs w:val="24"/>
        </w:rPr>
        <w:t xml:space="preserve">s. DEFRA have </w:t>
      </w:r>
      <w:r w:rsidR="00D634FA" w:rsidRPr="00C370FE">
        <w:rPr>
          <w:sz w:val="24"/>
          <w:szCs w:val="24"/>
        </w:rPr>
        <w:t xml:space="preserve">indicated that </w:t>
      </w:r>
      <w:r w:rsidRPr="00C370FE">
        <w:rPr>
          <w:sz w:val="24"/>
          <w:szCs w:val="24"/>
        </w:rPr>
        <w:t>LEPs can request that calls be iss</w:t>
      </w:r>
      <w:r w:rsidR="0092787F" w:rsidRPr="00C370FE">
        <w:rPr>
          <w:sz w:val="24"/>
          <w:szCs w:val="24"/>
        </w:rPr>
        <w:t>ued for projects in March 2015.</w:t>
      </w:r>
      <w:r w:rsidR="00E45348" w:rsidRPr="00C370FE">
        <w:rPr>
          <w:sz w:val="24"/>
          <w:szCs w:val="24"/>
        </w:rPr>
        <w:t xml:space="preserve"> </w:t>
      </w:r>
      <w:r w:rsidRPr="00C370FE">
        <w:rPr>
          <w:sz w:val="24"/>
          <w:szCs w:val="24"/>
        </w:rPr>
        <w:t xml:space="preserve">Currently it is not anticipated </w:t>
      </w:r>
      <w:r w:rsidR="00D634FA" w:rsidRPr="00C370FE">
        <w:rPr>
          <w:sz w:val="24"/>
          <w:szCs w:val="24"/>
        </w:rPr>
        <w:t xml:space="preserve">that there </w:t>
      </w:r>
      <w:r w:rsidR="009F1232" w:rsidRPr="00C370FE">
        <w:rPr>
          <w:sz w:val="24"/>
          <w:szCs w:val="24"/>
        </w:rPr>
        <w:t>will be</w:t>
      </w:r>
      <w:r w:rsidR="00D634FA" w:rsidRPr="00C370FE">
        <w:rPr>
          <w:sz w:val="24"/>
          <w:szCs w:val="24"/>
        </w:rPr>
        <w:t xml:space="preserve"> any projects </w:t>
      </w:r>
      <w:r w:rsidRPr="00C370FE">
        <w:rPr>
          <w:sz w:val="24"/>
          <w:szCs w:val="24"/>
        </w:rPr>
        <w:t>elig</w:t>
      </w:r>
      <w:r w:rsidR="0092787F" w:rsidRPr="00C370FE">
        <w:rPr>
          <w:sz w:val="24"/>
          <w:szCs w:val="24"/>
        </w:rPr>
        <w:t>ible for rural</w:t>
      </w:r>
      <w:r w:rsidR="00E45348" w:rsidRPr="00C370FE">
        <w:rPr>
          <w:sz w:val="24"/>
          <w:szCs w:val="24"/>
        </w:rPr>
        <w:t xml:space="preserve"> </w:t>
      </w:r>
      <w:r w:rsidRPr="00C370FE">
        <w:rPr>
          <w:sz w:val="24"/>
          <w:szCs w:val="24"/>
        </w:rPr>
        <w:t>funding that are either in a position to bid into a</w:t>
      </w:r>
      <w:r w:rsidR="0092787F" w:rsidRPr="00C370FE">
        <w:rPr>
          <w:sz w:val="24"/>
          <w:szCs w:val="24"/>
        </w:rPr>
        <w:t xml:space="preserve"> March 2015 call or cannot wait</w:t>
      </w:r>
      <w:r w:rsidR="00E45348" w:rsidRPr="00C370FE">
        <w:rPr>
          <w:sz w:val="24"/>
          <w:szCs w:val="24"/>
        </w:rPr>
        <w:t xml:space="preserve"> </w:t>
      </w:r>
      <w:r w:rsidR="009F1232" w:rsidRPr="00C370FE">
        <w:rPr>
          <w:sz w:val="24"/>
          <w:szCs w:val="24"/>
        </w:rPr>
        <w:t>for</w:t>
      </w:r>
      <w:r w:rsidRPr="00C370FE">
        <w:rPr>
          <w:sz w:val="24"/>
          <w:szCs w:val="24"/>
        </w:rPr>
        <w:t xml:space="preserve"> </w:t>
      </w:r>
      <w:r w:rsidR="00D634FA" w:rsidRPr="00C370FE">
        <w:rPr>
          <w:sz w:val="24"/>
          <w:szCs w:val="24"/>
        </w:rPr>
        <w:t>calls to be held after the General Election</w:t>
      </w:r>
      <w:r w:rsidR="00CF37EB" w:rsidRPr="00C370FE">
        <w:rPr>
          <w:sz w:val="24"/>
          <w:szCs w:val="24"/>
        </w:rPr>
        <w:t>.</w:t>
      </w:r>
    </w:p>
    <w:p w:rsidR="00C370FE" w:rsidRPr="00C370FE" w:rsidRDefault="00C370FE" w:rsidP="00C370FE">
      <w:pPr>
        <w:pStyle w:val="ListParagraph"/>
        <w:rPr>
          <w:sz w:val="24"/>
          <w:szCs w:val="24"/>
        </w:rPr>
      </w:pPr>
    </w:p>
    <w:p w:rsidR="00C370FE" w:rsidRDefault="00CF37EB" w:rsidP="00C370FE">
      <w:pPr>
        <w:pStyle w:val="ListParagraph"/>
        <w:numPr>
          <w:ilvl w:val="0"/>
          <w:numId w:val="41"/>
        </w:numPr>
        <w:ind w:left="567" w:hanging="567"/>
        <w:rPr>
          <w:sz w:val="24"/>
          <w:szCs w:val="24"/>
        </w:rPr>
      </w:pPr>
      <w:r w:rsidRPr="00C370FE">
        <w:rPr>
          <w:sz w:val="24"/>
          <w:szCs w:val="24"/>
        </w:rPr>
        <w:t>I</w:t>
      </w:r>
      <w:r w:rsidR="00D634FA" w:rsidRPr="00C370FE">
        <w:rPr>
          <w:sz w:val="24"/>
          <w:szCs w:val="24"/>
        </w:rPr>
        <w:t xml:space="preserve">n the case of ERDF and ESF activity the Government have indicated, with the formal guidance yet to be </w:t>
      </w:r>
      <w:r w:rsidR="009F1232" w:rsidRPr="00C370FE">
        <w:rPr>
          <w:sz w:val="24"/>
          <w:szCs w:val="24"/>
        </w:rPr>
        <w:t>received</w:t>
      </w:r>
      <w:r w:rsidR="00D634FA" w:rsidRPr="00C370FE">
        <w:rPr>
          <w:sz w:val="24"/>
          <w:szCs w:val="24"/>
        </w:rPr>
        <w:t xml:space="preserve">, LEPs can request limited ‘at risk’ calls in March 2015. Although it not anticipated that the ERDF and ESF Operational Programmes will be formally approved until June 2015 the </w:t>
      </w:r>
      <w:r w:rsidR="009F1232" w:rsidRPr="00C370FE">
        <w:rPr>
          <w:sz w:val="24"/>
          <w:szCs w:val="24"/>
        </w:rPr>
        <w:t>Government wishes</w:t>
      </w:r>
      <w:r w:rsidR="00D634FA" w:rsidRPr="00C370FE">
        <w:rPr>
          <w:sz w:val="24"/>
          <w:szCs w:val="24"/>
        </w:rPr>
        <w:t xml:space="preserve"> to run limited calls </w:t>
      </w:r>
      <w:r w:rsidR="00E45348" w:rsidRPr="00C370FE">
        <w:rPr>
          <w:sz w:val="24"/>
          <w:szCs w:val="24"/>
        </w:rPr>
        <w:t xml:space="preserve">prior to </w:t>
      </w:r>
      <w:r w:rsidR="00CA67BA" w:rsidRPr="00C370FE">
        <w:rPr>
          <w:sz w:val="24"/>
          <w:szCs w:val="24"/>
        </w:rPr>
        <w:t>pu</w:t>
      </w:r>
      <w:r w:rsidR="009F1232" w:rsidRPr="00C370FE">
        <w:rPr>
          <w:sz w:val="24"/>
          <w:szCs w:val="24"/>
        </w:rPr>
        <w:t>rdah</w:t>
      </w:r>
      <w:r w:rsidR="00D634FA" w:rsidRPr="00C370FE">
        <w:rPr>
          <w:sz w:val="24"/>
          <w:szCs w:val="24"/>
        </w:rPr>
        <w:t xml:space="preserve">. </w:t>
      </w:r>
      <w:r w:rsidR="00963D71" w:rsidRPr="00C370FE">
        <w:rPr>
          <w:sz w:val="24"/>
          <w:szCs w:val="24"/>
        </w:rPr>
        <w:t xml:space="preserve">Any calls would be based upon an </w:t>
      </w:r>
      <w:r w:rsidR="00963D71" w:rsidRPr="00C370FE">
        <w:rPr>
          <w:i/>
          <w:sz w:val="24"/>
          <w:szCs w:val="24"/>
        </w:rPr>
        <w:t>in principle</w:t>
      </w:r>
      <w:r w:rsidR="00963D71" w:rsidRPr="00C370FE">
        <w:rPr>
          <w:sz w:val="24"/>
          <w:szCs w:val="24"/>
        </w:rPr>
        <w:t xml:space="preserve"> agreement to certain elements (effectively Lancashire’s business support priorities) of the ERDF and ESF Operational Programmes by the European Commission. As a result</w:t>
      </w:r>
      <w:r w:rsidR="00E45348" w:rsidRPr="00C370FE">
        <w:rPr>
          <w:sz w:val="24"/>
          <w:szCs w:val="24"/>
        </w:rPr>
        <w:t>,</w:t>
      </w:r>
      <w:r w:rsidR="00963D71" w:rsidRPr="00C370FE">
        <w:rPr>
          <w:sz w:val="24"/>
          <w:szCs w:val="24"/>
        </w:rPr>
        <w:t xml:space="preserve"> any projects approved as part of the </w:t>
      </w:r>
      <w:r w:rsidR="00CA67BA" w:rsidRPr="00C370FE">
        <w:rPr>
          <w:sz w:val="24"/>
          <w:szCs w:val="24"/>
        </w:rPr>
        <w:t>pre</w:t>
      </w:r>
      <w:r w:rsidR="00E45348" w:rsidRPr="00C370FE">
        <w:rPr>
          <w:sz w:val="24"/>
          <w:szCs w:val="24"/>
        </w:rPr>
        <w:t>-</w:t>
      </w:r>
      <w:r w:rsidR="00CA67BA" w:rsidRPr="00C370FE">
        <w:rPr>
          <w:sz w:val="24"/>
          <w:szCs w:val="24"/>
        </w:rPr>
        <w:t>pur</w:t>
      </w:r>
      <w:r w:rsidR="009F1232" w:rsidRPr="00C370FE">
        <w:rPr>
          <w:sz w:val="24"/>
          <w:szCs w:val="24"/>
        </w:rPr>
        <w:t xml:space="preserve">dah </w:t>
      </w:r>
      <w:r w:rsidR="00963D71" w:rsidRPr="00C370FE">
        <w:rPr>
          <w:sz w:val="24"/>
          <w:szCs w:val="24"/>
        </w:rPr>
        <w:t xml:space="preserve">call </w:t>
      </w:r>
      <w:r w:rsidR="0092787F" w:rsidRPr="00C370FE">
        <w:rPr>
          <w:sz w:val="24"/>
          <w:szCs w:val="24"/>
        </w:rPr>
        <w:t xml:space="preserve">process would be operating </w:t>
      </w:r>
      <w:r w:rsidR="00963D71" w:rsidRPr="00C370FE">
        <w:rPr>
          <w:sz w:val="24"/>
          <w:szCs w:val="24"/>
        </w:rPr>
        <w:t xml:space="preserve">at risk until the Operational Programmes are approved. </w:t>
      </w:r>
      <w:r w:rsidR="004A7717" w:rsidRPr="00C370FE">
        <w:rPr>
          <w:sz w:val="24"/>
          <w:szCs w:val="24"/>
        </w:rPr>
        <w:t>The Government are also planning to hold calls in June 2015.</w:t>
      </w:r>
    </w:p>
    <w:p w:rsidR="00C370FE" w:rsidRPr="00C370FE" w:rsidRDefault="00C370FE" w:rsidP="00C370FE">
      <w:pPr>
        <w:pStyle w:val="ListParagraph"/>
        <w:rPr>
          <w:sz w:val="24"/>
          <w:szCs w:val="24"/>
        </w:rPr>
      </w:pPr>
    </w:p>
    <w:p w:rsidR="00963D71" w:rsidRPr="00C370FE" w:rsidRDefault="00963D71" w:rsidP="00C370FE">
      <w:pPr>
        <w:pStyle w:val="ListParagraph"/>
        <w:numPr>
          <w:ilvl w:val="0"/>
          <w:numId w:val="41"/>
        </w:numPr>
        <w:ind w:left="567" w:hanging="567"/>
        <w:rPr>
          <w:sz w:val="24"/>
          <w:szCs w:val="24"/>
        </w:rPr>
      </w:pPr>
      <w:r w:rsidRPr="00C370FE">
        <w:rPr>
          <w:sz w:val="24"/>
          <w:szCs w:val="24"/>
        </w:rPr>
        <w:t>A more detailed report will be presented to the Lancashire ESIFs Partnership at its next meeting on 5</w:t>
      </w:r>
      <w:r w:rsidRPr="00C370FE">
        <w:rPr>
          <w:sz w:val="24"/>
          <w:szCs w:val="24"/>
          <w:vertAlign w:val="superscript"/>
        </w:rPr>
        <w:t>th</w:t>
      </w:r>
      <w:r w:rsidRPr="00C370FE">
        <w:rPr>
          <w:sz w:val="24"/>
          <w:szCs w:val="24"/>
        </w:rPr>
        <w:t xml:space="preserve"> March 2015 containing any Government guidance on the opportunity for pre</w:t>
      </w:r>
      <w:r w:rsidR="00E45348" w:rsidRPr="00C370FE">
        <w:rPr>
          <w:sz w:val="24"/>
          <w:szCs w:val="24"/>
        </w:rPr>
        <w:t>-p</w:t>
      </w:r>
      <w:r w:rsidRPr="00C370FE">
        <w:rPr>
          <w:sz w:val="24"/>
          <w:szCs w:val="24"/>
        </w:rPr>
        <w:t>urdah calls</w:t>
      </w:r>
      <w:r w:rsidR="00B32F90" w:rsidRPr="00C370FE">
        <w:rPr>
          <w:sz w:val="24"/>
          <w:szCs w:val="24"/>
        </w:rPr>
        <w:t xml:space="preserve"> and/or tenders via Opt Ins.</w:t>
      </w:r>
      <w:r w:rsidR="009535BE" w:rsidRPr="00C370FE">
        <w:rPr>
          <w:sz w:val="24"/>
          <w:szCs w:val="24"/>
        </w:rPr>
        <w:t xml:space="preserve"> This report will include the outline details of any projects that stand a realistic prospect of being ready in time for a March call and can also demonstrate a requirement not to wait until after the General Election.</w:t>
      </w:r>
      <w:r w:rsidR="00072A3D" w:rsidRPr="00C370FE">
        <w:rPr>
          <w:sz w:val="24"/>
          <w:szCs w:val="24"/>
        </w:rPr>
        <w:t xml:space="preserve"> In Lancashire, this is likely to involve the </w:t>
      </w:r>
      <w:r w:rsidR="00E45348" w:rsidRPr="00C370FE">
        <w:rPr>
          <w:sz w:val="24"/>
          <w:szCs w:val="24"/>
        </w:rPr>
        <w:t xml:space="preserve">BOOST </w:t>
      </w:r>
      <w:r w:rsidR="00072A3D" w:rsidRPr="00C370FE">
        <w:rPr>
          <w:sz w:val="24"/>
          <w:szCs w:val="24"/>
        </w:rPr>
        <w:t>Growth Hub and any priority SFA activity.</w:t>
      </w:r>
    </w:p>
    <w:p w:rsidR="00B32F90" w:rsidRDefault="00B32F90" w:rsidP="00E45348">
      <w:pPr>
        <w:pStyle w:val="ListParagraph"/>
        <w:rPr>
          <w:sz w:val="24"/>
          <w:szCs w:val="24"/>
        </w:rPr>
      </w:pPr>
    </w:p>
    <w:p w:rsidR="00B32F90" w:rsidRPr="00B32F90" w:rsidRDefault="00B32F90" w:rsidP="00E24090">
      <w:pPr>
        <w:pStyle w:val="PlainText"/>
        <w:numPr>
          <w:ilvl w:val="0"/>
          <w:numId w:val="38"/>
        </w:numPr>
        <w:ind w:left="567" w:hanging="567"/>
        <w:rPr>
          <w:rFonts w:ascii="Arial" w:hAnsi="Arial" w:cs="Arial"/>
          <w:b/>
          <w:sz w:val="24"/>
          <w:szCs w:val="24"/>
        </w:rPr>
      </w:pPr>
      <w:r w:rsidRPr="00B32F90">
        <w:rPr>
          <w:rFonts w:ascii="Arial" w:hAnsi="Arial" w:cs="Arial"/>
          <w:b/>
          <w:sz w:val="24"/>
          <w:szCs w:val="24"/>
        </w:rPr>
        <w:t xml:space="preserve">European Regional Development Fund Programme 2007-13 Project </w:t>
      </w:r>
      <w:r w:rsidR="009535BE">
        <w:rPr>
          <w:rFonts w:ascii="Arial" w:hAnsi="Arial" w:cs="Arial"/>
          <w:b/>
          <w:sz w:val="24"/>
          <w:szCs w:val="24"/>
        </w:rPr>
        <w:t xml:space="preserve">   </w:t>
      </w:r>
      <w:r w:rsidRPr="00B32F90">
        <w:rPr>
          <w:rFonts w:ascii="Arial" w:hAnsi="Arial" w:cs="Arial"/>
          <w:b/>
          <w:sz w:val="24"/>
          <w:szCs w:val="24"/>
        </w:rPr>
        <w:t>Extensions</w:t>
      </w:r>
    </w:p>
    <w:p w:rsidR="00B32F90" w:rsidRDefault="00B32F90" w:rsidP="00E45348">
      <w:pPr>
        <w:pStyle w:val="PlainText"/>
        <w:rPr>
          <w:rFonts w:ascii="Arial" w:hAnsi="Arial" w:cs="Arial"/>
          <w:sz w:val="24"/>
          <w:szCs w:val="24"/>
        </w:rPr>
      </w:pPr>
    </w:p>
    <w:p w:rsidR="00E24090" w:rsidRDefault="00B32F90" w:rsidP="00E24090">
      <w:pPr>
        <w:pStyle w:val="PlainText"/>
        <w:numPr>
          <w:ilvl w:val="1"/>
          <w:numId w:val="46"/>
        </w:numPr>
        <w:ind w:left="567" w:hanging="567"/>
        <w:rPr>
          <w:rFonts w:ascii="Arial" w:hAnsi="Arial" w:cs="Arial"/>
          <w:sz w:val="24"/>
          <w:szCs w:val="24"/>
        </w:rPr>
      </w:pPr>
      <w:r>
        <w:rPr>
          <w:rFonts w:ascii="Arial" w:hAnsi="Arial" w:cs="Arial"/>
          <w:sz w:val="24"/>
          <w:szCs w:val="24"/>
        </w:rPr>
        <w:t xml:space="preserve">In order to support the transition between the current ERDF programme and the late starting 2014-20 ESIFs programme the Government has indicated that it will consider extensions for projects whose activity, although not necessarily the specific project, would be expected by the LEP to </w:t>
      </w:r>
      <w:r w:rsidR="009535BE">
        <w:rPr>
          <w:rFonts w:ascii="Arial" w:hAnsi="Arial" w:cs="Arial"/>
          <w:sz w:val="24"/>
          <w:szCs w:val="24"/>
        </w:rPr>
        <w:t xml:space="preserve">be </w:t>
      </w:r>
      <w:r>
        <w:rPr>
          <w:rFonts w:ascii="Arial" w:hAnsi="Arial" w:cs="Arial"/>
          <w:sz w:val="24"/>
          <w:szCs w:val="24"/>
        </w:rPr>
        <w:t>continue</w:t>
      </w:r>
      <w:r w:rsidR="0092787F">
        <w:rPr>
          <w:rFonts w:ascii="Arial" w:hAnsi="Arial" w:cs="Arial"/>
          <w:sz w:val="24"/>
          <w:szCs w:val="24"/>
        </w:rPr>
        <w:t xml:space="preserve"> in the </w:t>
      </w:r>
      <w:r>
        <w:rPr>
          <w:rFonts w:ascii="Arial" w:hAnsi="Arial" w:cs="Arial"/>
          <w:sz w:val="24"/>
          <w:szCs w:val="24"/>
        </w:rPr>
        <w:t>2014-20 programme. For a project to be considered for an extension it will need to be currently achieving its targets and utilising its existing allocation.</w:t>
      </w:r>
    </w:p>
    <w:p w:rsidR="00E24090" w:rsidRDefault="00E24090" w:rsidP="00E24090">
      <w:pPr>
        <w:pStyle w:val="PlainText"/>
        <w:ind w:left="567"/>
        <w:rPr>
          <w:rFonts w:ascii="Arial" w:hAnsi="Arial" w:cs="Arial"/>
          <w:sz w:val="24"/>
          <w:szCs w:val="24"/>
        </w:rPr>
      </w:pPr>
    </w:p>
    <w:p w:rsidR="009535BE" w:rsidRPr="00E24090" w:rsidRDefault="009535BE" w:rsidP="00E24090">
      <w:pPr>
        <w:pStyle w:val="PlainText"/>
        <w:numPr>
          <w:ilvl w:val="1"/>
          <w:numId w:val="46"/>
        </w:numPr>
        <w:ind w:left="567" w:hanging="567"/>
        <w:rPr>
          <w:rFonts w:ascii="Arial" w:hAnsi="Arial" w:cs="Arial"/>
          <w:sz w:val="24"/>
          <w:szCs w:val="24"/>
        </w:rPr>
      </w:pPr>
      <w:r w:rsidRPr="00E24090">
        <w:rPr>
          <w:rFonts w:ascii="Arial" w:hAnsi="Arial" w:cs="Arial"/>
          <w:sz w:val="24"/>
          <w:szCs w:val="24"/>
        </w:rPr>
        <w:t>P</w:t>
      </w:r>
      <w:r w:rsidR="00B32F90" w:rsidRPr="00E24090">
        <w:rPr>
          <w:rFonts w:ascii="Arial" w:hAnsi="Arial" w:cs="Arial"/>
          <w:sz w:val="24"/>
          <w:szCs w:val="24"/>
        </w:rPr>
        <w:t xml:space="preserve">rojects </w:t>
      </w:r>
      <w:r w:rsidRPr="00E24090">
        <w:rPr>
          <w:rFonts w:ascii="Arial" w:hAnsi="Arial" w:cs="Arial"/>
          <w:sz w:val="24"/>
          <w:szCs w:val="24"/>
        </w:rPr>
        <w:t>requesting</w:t>
      </w:r>
      <w:r w:rsidR="00B32F90" w:rsidRPr="00E24090">
        <w:rPr>
          <w:rFonts w:ascii="Arial" w:hAnsi="Arial" w:cs="Arial"/>
          <w:sz w:val="24"/>
          <w:szCs w:val="24"/>
        </w:rPr>
        <w:t xml:space="preserve"> extensions until June 20</w:t>
      </w:r>
      <w:r w:rsidR="00072A3D" w:rsidRPr="00E24090">
        <w:rPr>
          <w:rFonts w:ascii="Arial" w:hAnsi="Arial" w:cs="Arial"/>
          <w:sz w:val="24"/>
          <w:szCs w:val="24"/>
        </w:rPr>
        <w:t xml:space="preserve">14 will be able to </w:t>
      </w:r>
      <w:r w:rsidR="004A7717" w:rsidRPr="00E24090">
        <w:rPr>
          <w:rFonts w:ascii="Arial" w:hAnsi="Arial" w:cs="Arial"/>
          <w:sz w:val="24"/>
          <w:szCs w:val="24"/>
        </w:rPr>
        <w:t xml:space="preserve">be </w:t>
      </w:r>
      <w:r w:rsidR="00072A3D" w:rsidRPr="00E24090">
        <w:rPr>
          <w:rFonts w:ascii="Arial" w:hAnsi="Arial" w:cs="Arial"/>
          <w:sz w:val="24"/>
          <w:szCs w:val="24"/>
        </w:rPr>
        <w:t xml:space="preserve">agreed </w:t>
      </w:r>
      <w:r w:rsidR="00CA67BA" w:rsidRPr="00E24090">
        <w:rPr>
          <w:rFonts w:ascii="Arial" w:hAnsi="Arial" w:cs="Arial"/>
          <w:sz w:val="24"/>
          <w:szCs w:val="24"/>
        </w:rPr>
        <w:t>through a straightforward process w</w:t>
      </w:r>
      <w:r w:rsidR="00B32F90" w:rsidRPr="00E24090">
        <w:rPr>
          <w:rFonts w:ascii="Arial" w:hAnsi="Arial" w:cs="Arial"/>
          <w:sz w:val="24"/>
          <w:szCs w:val="24"/>
        </w:rPr>
        <w:t>h</w:t>
      </w:r>
      <w:r w:rsidR="00072A3D" w:rsidRPr="00E24090">
        <w:rPr>
          <w:rFonts w:ascii="Arial" w:hAnsi="Arial" w:cs="Arial"/>
          <w:sz w:val="24"/>
          <w:szCs w:val="24"/>
        </w:rPr>
        <w:t>ereas</w:t>
      </w:r>
      <w:r w:rsidR="00B32F90" w:rsidRPr="00E24090">
        <w:rPr>
          <w:rFonts w:ascii="Arial" w:hAnsi="Arial" w:cs="Arial"/>
          <w:sz w:val="24"/>
          <w:szCs w:val="24"/>
        </w:rPr>
        <w:t xml:space="preserve"> any projects requesting extension </w:t>
      </w:r>
      <w:r w:rsidRPr="00E24090">
        <w:rPr>
          <w:rFonts w:ascii="Arial" w:hAnsi="Arial" w:cs="Arial"/>
          <w:sz w:val="24"/>
          <w:szCs w:val="24"/>
        </w:rPr>
        <w:t>until</w:t>
      </w:r>
      <w:r w:rsidR="00B32F90" w:rsidRPr="00E24090">
        <w:rPr>
          <w:rFonts w:ascii="Arial" w:hAnsi="Arial" w:cs="Arial"/>
          <w:sz w:val="24"/>
          <w:szCs w:val="24"/>
        </w:rPr>
        <w:t xml:space="preserve"> September 2014 will need to </w:t>
      </w:r>
      <w:r w:rsidRPr="00E24090">
        <w:rPr>
          <w:rFonts w:ascii="Arial" w:hAnsi="Arial" w:cs="Arial"/>
          <w:sz w:val="24"/>
          <w:szCs w:val="24"/>
        </w:rPr>
        <w:t xml:space="preserve">be </w:t>
      </w:r>
      <w:r w:rsidR="00B32F90" w:rsidRPr="00E24090">
        <w:rPr>
          <w:rFonts w:ascii="Arial" w:hAnsi="Arial" w:cs="Arial"/>
          <w:sz w:val="24"/>
          <w:szCs w:val="24"/>
        </w:rPr>
        <w:t xml:space="preserve">agreed in Whitehall and are </w:t>
      </w:r>
      <w:r w:rsidR="00B32F90" w:rsidRPr="00E24090">
        <w:rPr>
          <w:rFonts w:ascii="Arial" w:hAnsi="Arial" w:cs="Arial"/>
          <w:sz w:val="24"/>
          <w:szCs w:val="24"/>
        </w:rPr>
        <w:lastRenderedPageBreak/>
        <w:t xml:space="preserve">unlikely to be considered until after the election. It is likely that some, or all, of the projects </w:t>
      </w:r>
      <w:r w:rsidRPr="00E24090">
        <w:rPr>
          <w:rFonts w:ascii="Arial" w:hAnsi="Arial" w:cs="Arial"/>
          <w:sz w:val="24"/>
          <w:szCs w:val="24"/>
        </w:rPr>
        <w:t xml:space="preserve">requesting extensions will take part in project calls </w:t>
      </w:r>
      <w:r w:rsidR="00CA67BA" w:rsidRPr="00E24090">
        <w:rPr>
          <w:rFonts w:ascii="Arial" w:hAnsi="Arial" w:cs="Arial"/>
          <w:sz w:val="24"/>
          <w:szCs w:val="24"/>
        </w:rPr>
        <w:t xml:space="preserve">for the 2014-20 programme </w:t>
      </w:r>
      <w:r w:rsidRPr="00E24090">
        <w:rPr>
          <w:rFonts w:ascii="Arial" w:hAnsi="Arial" w:cs="Arial"/>
          <w:sz w:val="24"/>
          <w:szCs w:val="24"/>
        </w:rPr>
        <w:t xml:space="preserve">after the General Election and at that time further adjustments to </w:t>
      </w:r>
      <w:r w:rsidR="00CA67BA" w:rsidRPr="00E24090">
        <w:rPr>
          <w:rFonts w:ascii="Arial" w:hAnsi="Arial" w:cs="Arial"/>
          <w:sz w:val="24"/>
          <w:szCs w:val="24"/>
        </w:rPr>
        <w:t xml:space="preserve">existing </w:t>
      </w:r>
      <w:r w:rsidRPr="00E24090">
        <w:rPr>
          <w:rFonts w:ascii="Arial" w:hAnsi="Arial" w:cs="Arial"/>
          <w:sz w:val="24"/>
          <w:szCs w:val="24"/>
        </w:rPr>
        <w:t xml:space="preserve">project targets and funding may need to be made.  </w:t>
      </w:r>
    </w:p>
    <w:p w:rsidR="00573348" w:rsidRDefault="00573348" w:rsidP="00E45348">
      <w:pPr>
        <w:pStyle w:val="PlainText"/>
        <w:rPr>
          <w:rFonts w:ascii="Arial" w:hAnsi="Arial" w:cs="Arial"/>
          <w:b/>
          <w:sz w:val="24"/>
          <w:szCs w:val="24"/>
        </w:rPr>
      </w:pPr>
    </w:p>
    <w:p w:rsidR="00D713CC" w:rsidRPr="007472B8" w:rsidRDefault="00D713CC" w:rsidP="009F1232">
      <w:pPr>
        <w:pStyle w:val="PlainText"/>
        <w:jc w:val="both"/>
        <w:rPr>
          <w:rFonts w:ascii="Arial" w:hAnsi="Arial" w:cs="Arial"/>
          <w:sz w:val="24"/>
          <w:szCs w:val="24"/>
        </w:rPr>
      </w:pPr>
    </w:p>
    <w:sectPr w:rsidR="00D713CC" w:rsidRPr="007472B8" w:rsidSect="0037350A">
      <w:headerReference w:type="default" r:id="rId8"/>
      <w:footerReference w:type="default" r:id="rId9"/>
      <w:pgSz w:w="12240" w:h="15840"/>
      <w:pgMar w:top="1304" w:right="1701" w:bottom="1361" w:left="19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4F3" w:rsidRDefault="007124F3" w:rsidP="00923793">
      <w:r>
        <w:separator/>
      </w:r>
    </w:p>
  </w:endnote>
  <w:endnote w:type="continuationSeparator" w:id="0">
    <w:p w:rsidR="007124F3" w:rsidRDefault="007124F3" w:rsidP="00923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DAB" w:rsidRDefault="00020DAB">
    <w:pPr>
      <w:pStyle w:val="Footer"/>
      <w:jc w:val="center"/>
    </w:pPr>
  </w:p>
  <w:p w:rsidR="00D713CC" w:rsidRDefault="00D713CC" w:rsidP="00C370F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4F3" w:rsidRDefault="007124F3" w:rsidP="00923793">
      <w:r>
        <w:separator/>
      </w:r>
    </w:p>
  </w:footnote>
  <w:footnote w:type="continuationSeparator" w:id="0">
    <w:p w:rsidR="007124F3" w:rsidRDefault="007124F3" w:rsidP="00923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DAB" w:rsidRDefault="00ED788C" w:rsidP="00ED788C">
    <w:pPr>
      <w:pStyle w:val="Header"/>
      <w:ind w:hanging="851"/>
    </w:pPr>
    <w:r>
      <w:rPr>
        <w:noProof/>
      </w:rPr>
      <w:drawing>
        <wp:inline distT="0" distB="0" distL="0" distR="0" wp14:anchorId="74FE3AA0" wp14:editId="449F2075">
          <wp:extent cx="2219325" cy="742950"/>
          <wp:effectExtent l="0" t="0" r="9525" b="0"/>
          <wp:docPr id="1" name="Picture 0" descr="llep-logo.jpg"/>
          <wp:cNvGraphicFramePr/>
          <a:graphic xmlns:a="http://schemas.openxmlformats.org/drawingml/2006/main">
            <a:graphicData uri="http://schemas.openxmlformats.org/drawingml/2006/picture">
              <pic:pic xmlns:pic="http://schemas.openxmlformats.org/drawingml/2006/picture">
                <pic:nvPicPr>
                  <pic:cNvPr id="1" name="Picture 0" descr="llep-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inline>
      </w:drawing>
    </w:r>
  </w:p>
  <w:p w:rsidR="006962B1" w:rsidRDefault="006962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3F13"/>
    <w:multiLevelType w:val="hybridMultilevel"/>
    <w:tmpl w:val="140454AE"/>
    <w:lvl w:ilvl="0" w:tplc="201E8258">
      <w:start w:val="1"/>
      <w:numFmt w:val="decimal"/>
      <w:lvlText w:val="1.%1."/>
      <w:lvlJc w:val="left"/>
      <w:pPr>
        <w:ind w:left="1056" w:hanging="360"/>
      </w:pPr>
      <w:rPr>
        <w:rFonts w:hint="default"/>
        <w:b w:val="0"/>
      </w:rPr>
    </w:lvl>
    <w:lvl w:ilvl="1" w:tplc="08090019" w:tentative="1">
      <w:start w:val="1"/>
      <w:numFmt w:val="lowerLetter"/>
      <w:lvlText w:val="%2."/>
      <w:lvlJc w:val="left"/>
      <w:pPr>
        <w:ind w:left="1776" w:hanging="360"/>
      </w:pPr>
    </w:lvl>
    <w:lvl w:ilvl="2" w:tplc="0809001B" w:tentative="1">
      <w:start w:val="1"/>
      <w:numFmt w:val="lowerRoman"/>
      <w:lvlText w:val="%3."/>
      <w:lvlJc w:val="right"/>
      <w:pPr>
        <w:ind w:left="2496" w:hanging="180"/>
      </w:pPr>
    </w:lvl>
    <w:lvl w:ilvl="3" w:tplc="0809000F" w:tentative="1">
      <w:start w:val="1"/>
      <w:numFmt w:val="decimal"/>
      <w:lvlText w:val="%4."/>
      <w:lvlJc w:val="left"/>
      <w:pPr>
        <w:ind w:left="3216" w:hanging="360"/>
      </w:pPr>
    </w:lvl>
    <w:lvl w:ilvl="4" w:tplc="08090019" w:tentative="1">
      <w:start w:val="1"/>
      <w:numFmt w:val="lowerLetter"/>
      <w:lvlText w:val="%5."/>
      <w:lvlJc w:val="left"/>
      <w:pPr>
        <w:ind w:left="3936" w:hanging="360"/>
      </w:pPr>
    </w:lvl>
    <w:lvl w:ilvl="5" w:tplc="0809001B" w:tentative="1">
      <w:start w:val="1"/>
      <w:numFmt w:val="lowerRoman"/>
      <w:lvlText w:val="%6."/>
      <w:lvlJc w:val="right"/>
      <w:pPr>
        <w:ind w:left="4656" w:hanging="180"/>
      </w:pPr>
    </w:lvl>
    <w:lvl w:ilvl="6" w:tplc="0809000F" w:tentative="1">
      <w:start w:val="1"/>
      <w:numFmt w:val="decimal"/>
      <w:lvlText w:val="%7."/>
      <w:lvlJc w:val="left"/>
      <w:pPr>
        <w:ind w:left="5376" w:hanging="360"/>
      </w:pPr>
    </w:lvl>
    <w:lvl w:ilvl="7" w:tplc="08090019" w:tentative="1">
      <w:start w:val="1"/>
      <w:numFmt w:val="lowerLetter"/>
      <w:lvlText w:val="%8."/>
      <w:lvlJc w:val="left"/>
      <w:pPr>
        <w:ind w:left="6096" w:hanging="360"/>
      </w:pPr>
    </w:lvl>
    <w:lvl w:ilvl="8" w:tplc="0809001B" w:tentative="1">
      <w:start w:val="1"/>
      <w:numFmt w:val="lowerRoman"/>
      <w:lvlText w:val="%9."/>
      <w:lvlJc w:val="right"/>
      <w:pPr>
        <w:ind w:left="6816" w:hanging="180"/>
      </w:pPr>
    </w:lvl>
  </w:abstractNum>
  <w:abstractNum w:abstractNumId="1">
    <w:nsid w:val="03660EA2"/>
    <w:multiLevelType w:val="multilevel"/>
    <w:tmpl w:val="5ACCD5D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684BDE"/>
    <w:multiLevelType w:val="multilevel"/>
    <w:tmpl w:val="3D401F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3F03BE"/>
    <w:multiLevelType w:val="multilevel"/>
    <w:tmpl w:val="706431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5815915"/>
    <w:multiLevelType w:val="multilevel"/>
    <w:tmpl w:val="A62C8E8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8B8279B"/>
    <w:multiLevelType w:val="hybridMultilevel"/>
    <w:tmpl w:val="4060ED8A"/>
    <w:lvl w:ilvl="0" w:tplc="323C7EB6">
      <w:start w:val="1"/>
      <w:numFmt w:val="decimal"/>
      <w:lvlText w:val="1.%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754C48"/>
    <w:multiLevelType w:val="multilevel"/>
    <w:tmpl w:val="5CC084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BCF2744"/>
    <w:multiLevelType w:val="multilevel"/>
    <w:tmpl w:val="502C19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E297CEF"/>
    <w:multiLevelType w:val="hybridMultilevel"/>
    <w:tmpl w:val="6478A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F34704C"/>
    <w:multiLevelType w:val="hybridMultilevel"/>
    <w:tmpl w:val="C4C09DF2"/>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nsid w:val="10D02D09"/>
    <w:multiLevelType w:val="hybridMultilevel"/>
    <w:tmpl w:val="8DCE8CD4"/>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11">
    <w:nsid w:val="12FB5A30"/>
    <w:multiLevelType w:val="multilevel"/>
    <w:tmpl w:val="4452904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3C64F71"/>
    <w:multiLevelType w:val="multilevel"/>
    <w:tmpl w:val="E3E0B9F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8453646"/>
    <w:multiLevelType w:val="hybridMultilevel"/>
    <w:tmpl w:val="23FCF2B8"/>
    <w:lvl w:ilvl="0" w:tplc="0809000F">
      <w:start w:val="1"/>
      <w:numFmt w:val="decimal"/>
      <w:lvlText w:val="%1."/>
      <w:lvlJc w:val="left"/>
      <w:pPr>
        <w:ind w:left="360" w:hanging="360"/>
      </w:p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nsid w:val="1A432D58"/>
    <w:multiLevelType w:val="multilevel"/>
    <w:tmpl w:val="4F3AEA0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E014F17"/>
    <w:multiLevelType w:val="hybridMultilevel"/>
    <w:tmpl w:val="DD688DCE"/>
    <w:lvl w:ilvl="0" w:tplc="3D8CB24E">
      <w:start w:val="1"/>
      <w:numFmt w:val="lowerRoman"/>
      <w:lvlText w:val="%1."/>
      <w:lvlJc w:val="left"/>
      <w:pPr>
        <w:ind w:left="969" w:hanging="720"/>
      </w:pPr>
      <w:rPr>
        <w:rFonts w:hint="default"/>
      </w:rPr>
    </w:lvl>
    <w:lvl w:ilvl="1" w:tplc="08090019" w:tentative="1">
      <w:start w:val="1"/>
      <w:numFmt w:val="lowerLetter"/>
      <w:lvlText w:val="%2."/>
      <w:lvlJc w:val="left"/>
      <w:pPr>
        <w:ind w:left="1329" w:hanging="360"/>
      </w:pPr>
    </w:lvl>
    <w:lvl w:ilvl="2" w:tplc="0809001B" w:tentative="1">
      <w:start w:val="1"/>
      <w:numFmt w:val="lowerRoman"/>
      <w:lvlText w:val="%3."/>
      <w:lvlJc w:val="right"/>
      <w:pPr>
        <w:ind w:left="2049" w:hanging="180"/>
      </w:pPr>
    </w:lvl>
    <w:lvl w:ilvl="3" w:tplc="0809000F" w:tentative="1">
      <w:start w:val="1"/>
      <w:numFmt w:val="decimal"/>
      <w:lvlText w:val="%4."/>
      <w:lvlJc w:val="left"/>
      <w:pPr>
        <w:ind w:left="2769" w:hanging="360"/>
      </w:pPr>
    </w:lvl>
    <w:lvl w:ilvl="4" w:tplc="08090019" w:tentative="1">
      <w:start w:val="1"/>
      <w:numFmt w:val="lowerLetter"/>
      <w:lvlText w:val="%5."/>
      <w:lvlJc w:val="left"/>
      <w:pPr>
        <w:ind w:left="3489" w:hanging="360"/>
      </w:pPr>
    </w:lvl>
    <w:lvl w:ilvl="5" w:tplc="0809001B" w:tentative="1">
      <w:start w:val="1"/>
      <w:numFmt w:val="lowerRoman"/>
      <w:lvlText w:val="%6."/>
      <w:lvlJc w:val="right"/>
      <w:pPr>
        <w:ind w:left="4209" w:hanging="180"/>
      </w:pPr>
    </w:lvl>
    <w:lvl w:ilvl="6" w:tplc="0809000F" w:tentative="1">
      <w:start w:val="1"/>
      <w:numFmt w:val="decimal"/>
      <w:lvlText w:val="%7."/>
      <w:lvlJc w:val="left"/>
      <w:pPr>
        <w:ind w:left="4929" w:hanging="360"/>
      </w:pPr>
    </w:lvl>
    <w:lvl w:ilvl="7" w:tplc="08090019" w:tentative="1">
      <w:start w:val="1"/>
      <w:numFmt w:val="lowerLetter"/>
      <w:lvlText w:val="%8."/>
      <w:lvlJc w:val="left"/>
      <w:pPr>
        <w:ind w:left="5649" w:hanging="360"/>
      </w:pPr>
    </w:lvl>
    <w:lvl w:ilvl="8" w:tplc="0809001B" w:tentative="1">
      <w:start w:val="1"/>
      <w:numFmt w:val="lowerRoman"/>
      <w:lvlText w:val="%9."/>
      <w:lvlJc w:val="right"/>
      <w:pPr>
        <w:ind w:left="6369" w:hanging="180"/>
      </w:pPr>
    </w:lvl>
  </w:abstractNum>
  <w:abstractNum w:abstractNumId="16">
    <w:nsid w:val="1E683A73"/>
    <w:multiLevelType w:val="multilevel"/>
    <w:tmpl w:val="24C28BFE"/>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252E130B"/>
    <w:multiLevelType w:val="multilevel"/>
    <w:tmpl w:val="DC261740"/>
    <w:lvl w:ilvl="0">
      <w:start w:val="2"/>
      <w:numFmt w:val="decimal"/>
      <w:lvlText w:val="%1."/>
      <w:lvlJc w:val="left"/>
      <w:pPr>
        <w:ind w:left="786" w:hanging="360"/>
      </w:pPr>
      <w:rPr>
        <w:rFonts w:hint="default"/>
      </w:rPr>
    </w:lvl>
    <w:lvl w:ilvl="1">
      <w:start w:val="1"/>
      <w:numFmt w:val="decimal"/>
      <w:isLgl/>
      <w:lvlText w:val="%1.%2"/>
      <w:lvlJc w:val="left"/>
      <w:pPr>
        <w:ind w:left="834" w:hanging="408"/>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8">
    <w:nsid w:val="26205B4E"/>
    <w:multiLevelType w:val="multilevel"/>
    <w:tmpl w:val="F03A6FF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9666CA2"/>
    <w:multiLevelType w:val="multilevel"/>
    <w:tmpl w:val="8A8A72B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A827CDF"/>
    <w:multiLevelType w:val="multilevel"/>
    <w:tmpl w:val="85D4B232"/>
    <w:lvl w:ilvl="0">
      <w:start w:val="4"/>
      <w:numFmt w:val="decimal"/>
      <w:lvlText w:val="%1"/>
      <w:lvlJc w:val="left"/>
      <w:pPr>
        <w:ind w:left="1780" w:hanging="360"/>
      </w:pPr>
      <w:rPr>
        <w:rFonts w:hint="default"/>
      </w:rPr>
    </w:lvl>
    <w:lvl w:ilvl="1">
      <w:start w:val="1"/>
      <w:numFmt w:val="decimal"/>
      <w:isLgl/>
      <w:lvlText w:val="%1.%2"/>
      <w:lvlJc w:val="left"/>
      <w:pPr>
        <w:ind w:left="1780" w:hanging="360"/>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500"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220" w:hanging="1800"/>
      </w:pPr>
      <w:rPr>
        <w:rFonts w:hint="default"/>
      </w:rPr>
    </w:lvl>
    <w:lvl w:ilvl="8">
      <w:start w:val="1"/>
      <w:numFmt w:val="decimal"/>
      <w:isLgl/>
      <w:lvlText w:val="%1.%2.%3.%4.%5.%6.%7.%8.%9"/>
      <w:lvlJc w:val="left"/>
      <w:pPr>
        <w:ind w:left="3220" w:hanging="1800"/>
      </w:pPr>
      <w:rPr>
        <w:rFonts w:hint="default"/>
      </w:rPr>
    </w:lvl>
  </w:abstractNum>
  <w:abstractNum w:abstractNumId="21">
    <w:nsid w:val="343B0890"/>
    <w:multiLevelType w:val="hybridMultilevel"/>
    <w:tmpl w:val="DC429168"/>
    <w:lvl w:ilvl="0" w:tplc="3D8CB24E">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BAF5937"/>
    <w:multiLevelType w:val="hybridMultilevel"/>
    <w:tmpl w:val="9716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C12D5B"/>
    <w:multiLevelType w:val="hybridMultilevel"/>
    <w:tmpl w:val="5EE867B4"/>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4">
    <w:nsid w:val="3C5411FF"/>
    <w:multiLevelType w:val="hybridMultilevel"/>
    <w:tmpl w:val="08A4D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FDA5D05"/>
    <w:multiLevelType w:val="multilevel"/>
    <w:tmpl w:val="B3729D26"/>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nsid w:val="405F4A91"/>
    <w:multiLevelType w:val="multilevel"/>
    <w:tmpl w:val="9920014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6405074"/>
    <w:multiLevelType w:val="hybridMultilevel"/>
    <w:tmpl w:val="53881382"/>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348" w:hanging="360"/>
      </w:pPr>
      <w:rPr>
        <w:rFonts w:ascii="Courier New" w:hAnsi="Courier New" w:cs="Courier New" w:hint="default"/>
      </w:rPr>
    </w:lvl>
    <w:lvl w:ilvl="2" w:tplc="08090005" w:tentative="1">
      <w:start w:val="1"/>
      <w:numFmt w:val="bullet"/>
      <w:lvlText w:val=""/>
      <w:lvlJc w:val="left"/>
      <w:pPr>
        <w:ind w:left="1068" w:hanging="360"/>
      </w:pPr>
      <w:rPr>
        <w:rFonts w:ascii="Wingdings" w:hAnsi="Wingdings" w:hint="default"/>
      </w:rPr>
    </w:lvl>
    <w:lvl w:ilvl="3" w:tplc="08090001" w:tentative="1">
      <w:start w:val="1"/>
      <w:numFmt w:val="bullet"/>
      <w:lvlText w:val=""/>
      <w:lvlJc w:val="left"/>
      <w:pPr>
        <w:ind w:left="1788" w:hanging="360"/>
      </w:pPr>
      <w:rPr>
        <w:rFonts w:ascii="Symbol" w:hAnsi="Symbol" w:hint="default"/>
      </w:rPr>
    </w:lvl>
    <w:lvl w:ilvl="4" w:tplc="08090003" w:tentative="1">
      <w:start w:val="1"/>
      <w:numFmt w:val="bullet"/>
      <w:lvlText w:val="o"/>
      <w:lvlJc w:val="left"/>
      <w:pPr>
        <w:ind w:left="2508" w:hanging="360"/>
      </w:pPr>
      <w:rPr>
        <w:rFonts w:ascii="Courier New" w:hAnsi="Courier New" w:cs="Courier New" w:hint="default"/>
      </w:rPr>
    </w:lvl>
    <w:lvl w:ilvl="5" w:tplc="08090005" w:tentative="1">
      <w:start w:val="1"/>
      <w:numFmt w:val="bullet"/>
      <w:lvlText w:val=""/>
      <w:lvlJc w:val="left"/>
      <w:pPr>
        <w:ind w:left="3228" w:hanging="360"/>
      </w:pPr>
      <w:rPr>
        <w:rFonts w:ascii="Wingdings" w:hAnsi="Wingdings" w:hint="default"/>
      </w:rPr>
    </w:lvl>
    <w:lvl w:ilvl="6" w:tplc="08090001" w:tentative="1">
      <w:start w:val="1"/>
      <w:numFmt w:val="bullet"/>
      <w:lvlText w:val=""/>
      <w:lvlJc w:val="left"/>
      <w:pPr>
        <w:ind w:left="3948" w:hanging="360"/>
      </w:pPr>
      <w:rPr>
        <w:rFonts w:ascii="Symbol" w:hAnsi="Symbol" w:hint="default"/>
      </w:rPr>
    </w:lvl>
    <w:lvl w:ilvl="7" w:tplc="08090003" w:tentative="1">
      <w:start w:val="1"/>
      <w:numFmt w:val="bullet"/>
      <w:lvlText w:val="o"/>
      <w:lvlJc w:val="left"/>
      <w:pPr>
        <w:ind w:left="4668" w:hanging="360"/>
      </w:pPr>
      <w:rPr>
        <w:rFonts w:ascii="Courier New" w:hAnsi="Courier New" w:cs="Courier New" w:hint="default"/>
      </w:rPr>
    </w:lvl>
    <w:lvl w:ilvl="8" w:tplc="08090005" w:tentative="1">
      <w:start w:val="1"/>
      <w:numFmt w:val="bullet"/>
      <w:lvlText w:val=""/>
      <w:lvlJc w:val="left"/>
      <w:pPr>
        <w:ind w:left="5388" w:hanging="360"/>
      </w:pPr>
      <w:rPr>
        <w:rFonts w:ascii="Wingdings" w:hAnsi="Wingdings" w:hint="default"/>
      </w:rPr>
    </w:lvl>
  </w:abstractNum>
  <w:abstractNum w:abstractNumId="28">
    <w:nsid w:val="48C45208"/>
    <w:multiLevelType w:val="hybridMultilevel"/>
    <w:tmpl w:val="74FA3D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49186C60"/>
    <w:multiLevelType w:val="multilevel"/>
    <w:tmpl w:val="C79E8CC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A031177"/>
    <w:multiLevelType w:val="multilevel"/>
    <w:tmpl w:val="942492D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A363F20"/>
    <w:multiLevelType w:val="multilevel"/>
    <w:tmpl w:val="DA4636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B636263"/>
    <w:multiLevelType w:val="hybridMultilevel"/>
    <w:tmpl w:val="8E20FD7E"/>
    <w:lvl w:ilvl="0" w:tplc="7996EF08">
      <w:start w:val="1"/>
      <w:numFmt w:val="bullet"/>
      <w:lvlText w:val="•"/>
      <w:lvlJc w:val="left"/>
      <w:pPr>
        <w:tabs>
          <w:tab w:val="num" w:pos="720"/>
        </w:tabs>
        <w:ind w:left="720" w:hanging="360"/>
      </w:pPr>
      <w:rPr>
        <w:rFonts w:ascii="Arial" w:hAnsi="Arial" w:hint="default"/>
      </w:rPr>
    </w:lvl>
    <w:lvl w:ilvl="1" w:tplc="B752464A" w:tentative="1">
      <w:start w:val="1"/>
      <w:numFmt w:val="bullet"/>
      <w:lvlText w:val="•"/>
      <w:lvlJc w:val="left"/>
      <w:pPr>
        <w:tabs>
          <w:tab w:val="num" w:pos="1440"/>
        </w:tabs>
        <w:ind w:left="1440" w:hanging="360"/>
      </w:pPr>
      <w:rPr>
        <w:rFonts w:ascii="Arial" w:hAnsi="Arial" w:hint="default"/>
      </w:rPr>
    </w:lvl>
    <w:lvl w:ilvl="2" w:tplc="02803F12" w:tentative="1">
      <w:start w:val="1"/>
      <w:numFmt w:val="bullet"/>
      <w:lvlText w:val="•"/>
      <w:lvlJc w:val="left"/>
      <w:pPr>
        <w:tabs>
          <w:tab w:val="num" w:pos="2160"/>
        </w:tabs>
        <w:ind w:left="2160" w:hanging="360"/>
      </w:pPr>
      <w:rPr>
        <w:rFonts w:ascii="Arial" w:hAnsi="Arial" w:hint="default"/>
      </w:rPr>
    </w:lvl>
    <w:lvl w:ilvl="3" w:tplc="04E41540" w:tentative="1">
      <w:start w:val="1"/>
      <w:numFmt w:val="bullet"/>
      <w:lvlText w:val="•"/>
      <w:lvlJc w:val="left"/>
      <w:pPr>
        <w:tabs>
          <w:tab w:val="num" w:pos="2880"/>
        </w:tabs>
        <w:ind w:left="2880" w:hanging="360"/>
      </w:pPr>
      <w:rPr>
        <w:rFonts w:ascii="Arial" w:hAnsi="Arial" w:hint="default"/>
      </w:rPr>
    </w:lvl>
    <w:lvl w:ilvl="4" w:tplc="941A4F4C" w:tentative="1">
      <w:start w:val="1"/>
      <w:numFmt w:val="bullet"/>
      <w:lvlText w:val="•"/>
      <w:lvlJc w:val="left"/>
      <w:pPr>
        <w:tabs>
          <w:tab w:val="num" w:pos="3600"/>
        </w:tabs>
        <w:ind w:left="3600" w:hanging="360"/>
      </w:pPr>
      <w:rPr>
        <w:rFonts w:ascii="Arial" w:hAnsi="Arial" w:hint="default"/>
      </w:rPr>
    </w:lvl>
    <w:lvl w:ilvl="5" w:tplc="68DC297C" w:tentative="1">
      <w:start w:val="1"/>
      <w:numFmt w:val="bullet"/>
      <w:lvlText w:val="•"/>
      <w:lvlJc w:val="left"/>
      <w:pPr>
        <w:tabs>
          <w:tab w:val="num" w:pos="4320"/>
        </w:tabs>
        <w:ind w:left="4320" w:hanging="360"/>
      </w:pPr>
      <w:rPr>
        <w:rFonts w:ascii="Arial" w:hAnsi="Arial" w:hint="default"/>
      </w:rPr>
    </w:lvl>
    <w:lvl w:ilvl="6" w:tplc="BF082D94" w:tentative="1">
      <w:start w:val="1"/>
      <w:numFmt w:val="bullet"/>
      <w:lvlText w:val="•"/>
      <w:lvlJc w:val="left"/>
      <w:pPr>
        <w:tabs>
          <w:tab w:val="num" w:pos="5040"/>
        </w:tabs>
        <w:ind w:left="5040" w:hanging="360"/>
      </w:pPr>
      <w:rPr>
        <w:rFonts w:ascii="Arial" w:hAnsi="Arial" w:hint="default"/>
      </w:rPr>
    </w:lvl>
    <w:lvl w:ilvl="7" w:tplc="EE7CADC8" w:tentative="1">
      <w:start w:val="1"/>
      <w:numFmt w:val="bullet"/>
      <w:lvlText w:val="•"/>
      <w:lvlJc w:val="left"/>
      <w:pPr>
        <w:tabs>
          <w:tab w:val="num" w:pos="5760"/>
        </w:tabs>
        <w:ind w:left="5760" w:hanging="360"/>
      </w:pPr>
      <w:rPr>
        <w:rFonts w:ascii="Arial" w:hAnsi="Arial" w:hint="default"/>
      </w:rPr>
    </w:lvl>
    <w:lvl w:ilvl="8" w:tplc="71123B06" w:tentative="1">
      <w:start w:val="1"/>
      <w:numFmt w:val="bullet"/>
      <w:lvlText w:val="•"/>
      <w:lvlJc w:val="left"/>
      <w:pPr>
        <w:tabs>
          <w:tab w:val="num" w:pos="6480"/>
        </w:tabs>
        <w:ind w:left="6480" w:hanging="360"/>
      </w:pPr>
      <w:rPr>
        <w:rFonts w:ascii="Arial" w:hAnsi="Arial" w:hint="default"/>
      </w:rPr>
    </w:lvl>
  </w:abstractNum>
  <w:abstractNum w:abstractNumId="33">
    <w:nsid w:val="50B33AD5"/>
    <w:multiLevelType w:val="hybridMultilevel"/>
    <w:tmpl w:val="83E21200"/>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34">
    <w:nsid w:val="554342DA"/>
    <w:multiLevelType w:val="hybridMultilevel"/>
    <w:tmpl w:val="E730C378"/>
    <w:lvl w:ilvl="0" w:tplc="323C7EB6">
      <w:start w:val="1"/>
      <w:numFmt w:val="decimal"/>
      <w:lvlText w:val="1.%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ACA3E85"/>
    <w:multiLevelType w:val="hybridMultilevel"/>
    <w:tmpl w:val="6870ECE4"/>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6">
    <w:nsid w:val="690F2F4B"/>
    <w:multiLevelType w:val="hybridMultilevel"/>
    <w:tmpl w:val="3D0A00D2"/>
    <w:lvl w:ilvl="0" w:tplc="8E20FFB4">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C3C0005"/>
    <w:multiLevelType w:val="multilevel"/>
    <w:tmpl w:val="F998C3DE"/>
    <w:lvl w:ilvl="0">
      <w:start w:val="3"/>
      <w:numFmt w:val="decimal"/>
      <w:lvlText w:val="%1."/>
      <w:lvlJc w:val="left"/>
      <w:pPr>
        <w:ind w:left="360" w:hanging="360"/>
      </w:pPr>
      <w:rPr>
        <w:rFonts w:hint="default"/>
      </w:rPr>
    </w:lvl>
    <w:lvl w:ilvl="1">
      <w:start w:val="5"/>
      <w:numFmt w:val="decimal"/>
      <w:isLgl/>
      <w:lvlText w:val="%1.%2"/>
      <w:lvlJc w:val="left"/>
      <w:pPr>
        <w:ind w:left="564" w:hanging="56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8">
    <w:nsid w:val="6CB363D0"/>
    <w:multiLevelType w:val="multilevel"/>
    <w:tmpl w:val="15301C1A"/>
    <w:lvl w:ilvl="0">
      <w:start w:val="1"/>
      <w:numFmt w:val="decimal"/>
      <w:lvlText w:val="%1."/>
      <w:lvlJc w:val="left"/>
      <w:pPr>
        <w:ind w:left="786" w:hanging="360"/>
      </w:pPr>
      <w:rPr>
        <w:rFonts w:hint="default"/>
      </w:rPr>
    </w:lvl>
    <w:lvl w:ilvl="1">
      <w:start w:val="5"/>
      <w:numFmt w:val="decimal"/>
      <w:isLgl/>
      <w:lvlText w:val="%1.%2"/>
      <w:lvlJc w:val="left"/>
      <w:pPr>
        <w:ind w:left="834" w:hanging="408"/>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39">
    <w:nsid w:val="6CE673E4"/>
    <w:multiLevelType w:val="multilevel"/>
    <w:tmpl w:val="647AF39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04F66D6"/>
    <w:multiLevelType w:val="hybridMultilevel"/>
    <w:tmpl w:val="DB7CC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4082D94"/>
    <w:multiLevelType w:val="hybridMultilevel"/>
    <w:tmpl w:val="3FBA26DE"/>
    <w:lvl w:ilvl="0" w:tplc="08090001">
      <w:start w:val="1"/>
      <w:numFmt w:val="bullet"/>
      <w:lvlText w:val=""/>
      <w:lvlJc w:val="left"/>
      <w:pPr>
        <w:ind w:left="18" w:hanging="360"/>
      </w:pPr>
      <w:rPr>
        <w:rFonts w:ascii="Symbol" w:hAnsi="Symbol" w:hint="default"/>
      </w:rPr>
    </w:lvl>
    <w:lvl w:ilvl="1" w:tplc="08090003">
      <w:start w:val="1"/>
      <w:numFmt w:val="bullet"/>
      <w:lvlText w:val="o"/>
      <w:lvlJc w:val="left"/>
      <w:pPr>
        <w:ind w:left="738" w:hanging="360"/>
      </w:pPr>
      <w:rPr>
        <w:rFonts w:ascii="Courier New" w:hAnsi="Courier New" w:cs="Courier New" w:hint="default"/>
      </w:rPr>
    </w:lvl>
    <w:lvl w:ilvl="2" w:tplc="08090005" w:tentative="1">
      <w:start w:val="1"/>
      <w:numFmt w:val="bullet"/>
      <w:lvlText w:val=""/>
      <w:lvlJc w:val="left"/>
      <w:pPr>
        <w:ind w:left="1458" w:hanging="360"/>
      </w:pPr>
      <w:rPr>
        <w:rFonts w:ascii="Wingdings" w:hAnsi="Wingdings" w:hint="default"/>
      </w:rPr>
    </w:lvl>
    <w:lvl w:ilvl="3" w:tplc="08090001" w:tentative="1">
      <w:start w:val="1"/>
      <w:numFmt w:val="bullet"/>
      <w:lvlText w:val=""/>
      <w:lvlJc w:val="left"/>
      <w:pPr>
        <w:ind w:left="2178" w:hanging="360"/>
      </w:pPr>
      <w:rPr>
        <w:rFonts w:ascii="Symbol" w:hAnsi="Symbol" w:hint="default"/>
      </w:rPr>
    </w:lvl>
    <w:lvl w:ilvl="4" w:tplc="08090003" w:tentative="1">
      <w:start w:val="1"/>
      <w:numFmt w:val="bullet"/>
      <w:lvlText w:val="o"/>
      <w:lvlJc w:val="left"/>
      <w:pPr>
        <w:ind w:left="2898" w:hanging="360"/>
      </w:pPr>
      <w:rPr>
        <w:rFonts w:ascii="Courier New" w:hAnsi="Courier New" w:cs="Courier New" w:hint="default"/>
      </w:rPr>
    </w:lvl>
    <w:lvl w:ilvl="5" w:tplc="08090005" w:tentative="1">
      <w:start w:val="1"/>
      <w:numFmt w:val="bullet"/>
      <w:lvlText w:val=""/>
      <w:lvlJc w:val="left"/>
      <w:pPr>
        <w:ind w:left="3618" w:hanging="360"/>
      </w:pPr>
      <w:rPr>
        <w:rFonts w:ascii="Wingdings" w:hAnsi="Wingdings" w:hint="default"/>
      </w:rPr>
    </w:lvl>
    <w:lvl w:ilvl="6" w:tplc="08090001" w:tentative="1">
      <w:start w:val="1"/>
      <w:numFmt w:val="bullet"/>
      <w:lvlText w:val=""/>
      <w:lvlJc w:val="left"/>
      <w:pPr>
        <w:ind w:left="4338" w:hanging="360"/>
      </w:pPr>
      <w:rPr>
        <w:rFonts w:ascii="Symbol" w:hAnsi="Symbol" w:hint="default"/>
      </w:rPr>
    </w:lvl>
    <w:lvl w:ilvl="7" w:tplc="08090003" w:tentative="1">
      <w:start w:val="1"/>
      <w:numFmt w:val="bullet"/>
      <w:lvlText w:val="o"/>
      <w:lvlJc w:val="left"/>
      <w:pPr>
        <w:ind w:left="5058" w:hanging="360"/>
      </w:pPr>
      <w:rPr>
        <w:rFonts w:ascii="Courier New" w:hAnsi="Courier New" w:cs="Courier New" w:hint="default"/>
      </w:rPr>
    </w:lvl>
    <w:lvl w:ilvl="8" w:tplc="08090005" w:tentative="1">
      <w:start w:val="1"/>
      <w:numFmt w:val="bullet"/>
      <w:lvlText w:val=""/>
      <w:lvlJc w:val="left"/>
      <w:pPr>
        <w:ind w:left="5778" w:hanging="360"/>
      </w:pPr>
      <w:rPr>
        <w:rFonts w:ascii="Wingdings" w:hAnsi="Wingdings" w:hint="default"/>
      </w:rPr>
    </w:lvl>
  </w:abstractNum>
  <w:abstractNum w:abstractNumId="42">
    <w:nsid w:val="764A3961"/>
    <w:multiLevelType w:val="hybridMultilevel"/>
    <w:tmpl w:val="6AE2C512"/>
    <w:lvl w:ilvl="0" w:tplc="0809000F">
      <w:start w:val="4"/>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AA97EBF"/>
    <w:multiLevelType w:val="hybridMultilevel"/>
    <w:tmpl w:val="9B6CFAF6"/>
    <w:lvl w:ilvl="0" w:tplc="323C7EB6">
      <w:start w:val="1"/>
      <w:numFmt w:val="decimal"/>
      <w:lvlText w:val="1.%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E08574A"/>
    <w:multiLevelType w:val="multilevel"/>
    <w:tmpl w:val="D292D2C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FA65107"/>
    <w:multiLevelType w:val="hybridMultilevel"/>
    <w:tmpl w:val="9378DABE"/>
    <w:lvl w:ilvl="0" w:tplc="323C7EB6">
      <w:start w:val="1"/>
      <w:numFmt w:val="decimal"/>
      <w:lvlText w:val="1.%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9"/>
  </w:num>
  <w:num w:numId="3">
    <w:abstractNumId w:val="24"/>
  </w:num>
  <w:num w:numId="4">
    <w:abstractNumId w:val="30"/>
  </w:num>
  <w:num w:numId="5">
    <w:abstractNumId w:val="31"/>
  </w:num>
  <w:num w:numId="6">
    <w:abstractNumId w:val="7"/>
  </w:num>
  <w:num w:numId="7">
    <w:abstractNumId w:val="41"/>
  </w:num>
  <w:num w:numId="8">
    <w:abstractNumId w:val="35"/>
  </w:num>
  <w:num w:numId="9">
    <w:abstractNumId w:val="23"/>
  </w:num>
  <w:num w:numId="10">
    <w:abstractNumId w:val="26"/>
  </w:num>
  <w:num w:numId="11">
    <w:abstractNumId w:val="1"/>
  </w:num>
  <w:num w:numId="12">
    <w:abstractNumId w:val="10"/>
  </w:num>
  <w:num w:numId="13">
    <w:abstractNumId w:val="32"/>
  </w:num>
  <w:num w:numId="14">
    <w:abstractNumId w:val="28"/>
  </w:num>
  <w:num w:numId="15">
    <w:abstractNumId w:val="8"/>
  </w:num>
  <w:num w:numId="16">
    <w:abstractNumId w:val="2"/>
  </w:num>
  <w:num w:numId="17">
    <w:abstractNumId w:val="39"/>
  </w:num>
  <w:num w:numId="18">
    <w:abstractNumId w:val="29"/>
  </w:num>
  <w:num w:numId="19">
    <w:abstractNumId w:val="44"/>
  </w:num>
  <w:num w:numId="20">
    <w:abstractNumId w:val="15"/>
  </w:num>
  <w:num w:numId="21">
    <w:abstractNumId w:val="27"/>
  </w:num>
  <w:num w:numId="22">
    <w:abstractNumId w:val="4"/>
  </w:num>
  <w:num w:numId="23">
    <w:abstractNumId w:val="6"/>
  </w:num>
  <w:num w:numId="24">
    <w:abstractNumId w:val="3"/>
  </w:num>
  <w:num w:numId="25">
    <w:abstractNumId w:val="33"/>
  </w:num>
  <w:num w:numId="26">
    <w:abstractNumId w:val="16"/>
  </w:num>
  <w:num w:numId="27">
    <w:abstractNumId w:val="11"/>
  </w:num>
  <w:num w:numId="28">
    <w:abstractNumId w:val="19"/>
  </w:num>
  <w:num w:numId="29">
    <w:abstractNumId w:val="20"/>
  </w:num>
  <w:num w:numId="30">
    <w:abstractNumId w:val="21"/>
  </w:num>
  <w:num w:numId="31">
    <w:abstractNumId w:val="40"/>
  </w:num>
  <w:num w:numId="32">
    <w:abstractNumId w:val="42"/>
  </w:num>
  <w:num w:numId="33">
    <w:abstractNumId w:val="37"/>
  </w:num>
  <w:num w:numId="34">
    <w:abstractNumId w:val="18"/>
  </w:num>
  <w:num w:numId="35">
    <w:abstractNumId w:val="25"/>
  </w:num>
  <w:num w:numId="36">
    <w:abstractNumId w:val="12"/>
  </w:num>
  <w:num w:numId="37">
    <w:abstractNumId w:val="14"/>
  </w:num>
  <w:num w:numId="38">
    <w:abstractNumId w:val="38"/>
  </w:num>
  <w:num w:numId="39">
    <w:abstractNumId w:val="22"/>
  </w:num>
  <w:num w:numId="40">
    <w:abstractNumId w:val="36"/>
  </w:num>
  <w:num w:numId="41">
    <w:abstractNumId w:val="43"/>
  </w:num>
  <w:num w:numId="42">
    <w:abstractNumId w:val="0"/>
  </w:num>
  <w:num w:numId="43">
    <w:abstractNumId w:val="5"/>
  </w:num>
  <w:num w:numId="44">
    <w:abstractNumId w:val="34"/>
  </w:num>
  <w:num w:numId="45">
    <w:abstractNumId w:val="45"/>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D1E"/>
    <w:rsid w:val="00011698"/>
    <w:rsid w:val="00014CFB"/>
    <w:rsid w:val="00020DAB"/>
    <w:rsid w:val="00025F33"/>
    <w:rsid w:val="00034FCA"/>
    <w:rsid w:val="000352FF"/>
    <w:rsid w:val="000359D8"/>
    <w:rsid w:val="00035CF6"/>
    <w:rsid w:val="000658D1"/>
    <w:rsid w:val="00072A3D"/>
    <w:rsid w:val="00073D4E"/>
    <w:rsid w:val="00086978"/>
    <w:rsid w:val="00090246"/>
    <w:rsid w:val="000A257C"/>
    <w:rsid w:val="000A7F22"/>
    <w:rsid w:val="000C515C"/>
    <w:rsid w:val="000C694F"/>
    <w:rsid w:val="000D4A48"/>
    <w:rsid w:val="000E247F"/>
    <w:rsid w:val="000E4F9F"/>
    <w:rsid w:val="000E7CC0"/>
    <w:rsid w:val="000F52FB"/>
    <w:rsid w:val="00107AF0"/>
    <w:rsid w:val="001121DA"/>
    <w:rsid w:val="00117851"/>
    <w:rsid w:val="00127516"/>
    <w:rsid w:val="0013504A"/>
    <w:rsid w:val="00141EC9"/>
    <w:rsid w:val="001465B0"/>
    <w:rsid w:val="00155A67"/>
    <w:rsid w:val="00157A60"/>
    <w:rsid w:val="001626E8"/>
    <w:rsid w:val="00185026"/>
    <w:rsid w:val="001A5064"/>
    <w:rsid w:val="001C152C"/>
    <w:rsid w:val="001D46FB"/>
    <w:rsid w:val="001F6610"/>
    <w:rsid w:val="001F7C12"/>
    <w:rsid w:val="00200F48"/>
    <w:rsid w:val="00203E61"/>
    <w:rsid w:val="002079CE"/>
    <w:rsid w:val="0021147D"/>
    <w:rsid w:val="00241350"/>
    <w:rsid w:val="002A2FCD"/>
    <w:rsid w:val="002C1FDB"/>
    <w:rsid w:val="002D1D05"/>
    <w:rsid w:val="002E4298"/>
    <w:rsid w:val="002F0115"/>
    <w:rsid w:val="0030771F"/>
    <w:rsid w:val="00321D65"/>
    <w:rsid w:val="0037350A"/>
    <w:rsid w:val="00384A85"/>
    <w:rsid w:val="003877D3"/>
    <w:rsid w:val="00390D38"/>
    <w:rsid w:val="003A1442"/>
    <w:rsid w:val="003C548F"/>
    <w:rsid w:val="003E33EF"/>
    <w:rsid w:val="003F7958"/>
    <w:rsid w:val="004016DC"/>
    <w:rsid w:val="004106BF"/>
    <w:rsid w:val="00431EF7"/>
    <w:rsid w:val="00447462"/>
    <w:rsid w:val="00453EBB"/>
    <w:rsid w:val="004659B6"/>
    <w:rsid w:val="00495ACC"/>
    <w:rsid w:val="004A7717"/>
    <w:rsid w:val="004B3D54"/>
    <w:rsid w:val="004C461A"/>
    <w:rsid w:val="004D32D8"/>
    <w:rsid w:val="004E31F9"/>
    <w:rsid w:val="004E6264"/>
    <w:rsid w:val="004F10C1"/>
    <w:rsid w:val="004F2B88"/>
    <w:rsid w:val="00502A00"/>
    <w:rsid w:val="00514B54"/>
    <w:rsid w:val="00521A40"/>
    <w:rsid w:val="005223EF"/>
    <w:rsid w:val="0052786C"/>
    <w:rsid w:val="00546DD8"/>
    <w:rsid w:val="00555B74"/>
    <w:rsid w:val="0055759F"/>
    <w:rsid w:val="00566967"/>
    <w:rsid w:val="00573348"/>
    <w:rsid w:val="005840CF"/>
    <w:rsid w:val="005B0B58"/>
    <w:rsid w:val="00607197"/>
    <w:rsid w:val="00627D25"/>
    <w:rsid w:val="0064124F"/>
    <w:rsid w:val="00645561"/>
    <w:rsid w:val="0069185F"/>
    <w:rsid w:val="00693230"/>
    <w:rsid w:val="006962B1"/>
    <w:rsid w:val="006A5714"/>
    <w:rsid w:val="006A5BE6"/>
    <w:rsid w:val="006A5D22"/>
    <w:rsid w:val="006D388D"/>
    <w:rsid w:val="006E0C03"/>
    <w:rsid w:val="006E4BBD"/>
    <w:rsid w:val="006E5FA0"/>
    <w:rsid w:val="006E6B0A"/>
    <w:rsid w:val="00711E7D"/>
    <w:rsid w:val="007124F3"/>
    <w:rsid w:val="00714E63"/>
    <w:rsid w:val="00734B74"/>
    <w:rsid w:val="007472B8"/>
    <w:rsid w:val="00765559"/>
    <w:rsid w:val="00771C68"/>
    <w:rsid w:val="00777304"/>
    <w:rsid w:val="00783C0A"/>
    <w:rsid w:val="007841FD"/>
    <w:rsid w:val="00787D1E"/>
    <w:rsid w:val="007919B1"/>
    <w:rsid w:val="00791F81"/>
    <w:rsid w:val="007C7024"/>
    <w:rsid w:val="00801EEA"/>
    <w:rsid w:val="008071DF"/>
    <w:rsid w:val="0081543C"/>
    <w:rsid w:val="00830F89"/>
    <w:rsid w:val="00832B89"/>
    <w:rsid w:val="00836119"/>
    <w:rsid w:val="00836A87"/>
    <w:rsid w:val="00842F20"/>
    <w:rsid w:val="00843348"/>
    <w:rsid w:val="0084712B"/>
    <w:rsid w:val="0085508F"/>
    <w:rsid w:val="00856255"/>
    <w:rsid w:val="00863301"/>
    <w:rsid w:val="00880A00"/>
    <w:rsid w:val="0088552B"/>
    <w:rsid w:val="00890FAC"/>
    <w:rsid w:val="008920D1"/>
    <w:rsid w:val="008979AC"/>
    <w:rsid w:val="00897A7F"/>
    <w:rsid w:val="008A3102"/>
    <w:rsid w:val="008B02D3"/>
    <w:rsid w:val="008B1EC4"/>
    <w:rsid w:val="008B21B3"/>
    <w:rsid w:val="0091769A"/>
    <w:rsid w:val="00922CBC"/>
    <w:rsid w:val="00923793"/>
    <w:rsid w:val="0092787F"/>
    <w:rsid w:val="00935F62"/>
    <w:rsid w:val="00943C97"/>
    <w:rsid w:val="00950318"/>
    <w:rsid w:val="009535BE"/>
    <w:rsid w:val="00956ECF"/>
    <w:rsid w:val="00962359"/>
    <w:rsid w:val="00963D71"/>
    <w:rsid w:val="00964336"/>
    <w:rsid w:val="00970194"/>
    <w:rsid w:val="009728A7"/>
    <w:rsid w:val="009C25EE"/>
    <w:rsid w:val="009C3359"/>
    <w:rsid w:val="009D4D06"/>
    <w:rsid w:val="009E40A9"/>
    <w:rsid w:val="009E44E0"/>
    <w:rsid w:val="009F1232"/>
    <w:rsid w:val="009F2C66"/>
    <w:rsid w:val="009F3D47"/>
    <w:rsid w:val="00A10E1C"/>
    <w:rsid w:val="00A15781"/>
    <w:rsid w:val="00A172D0"/>
    <w:rsid w:val="00A20A82"/>
    <w:rsid w:val="00A73DD7"/>
    <w:rsid w:val="00A82853"/>
    <w:rsid w:val="00A9244D"/>
    <w:rsid w:val="00A94587"/>
    <w:rsid w:val="00A965FD"/>
    <w:rsid w:val="00AA14C0"/>
    <w:rsid w:val="00AB408F"/>
    <w:rsid w:val="00AE17E1"/>
    <w:rsid w:val="00AE3BFE"/>
    <w:rsid w:val="00AE3C62"/>
    <w:rsid w:val="00AE5009"/>
    <w:rsid w:val="00B135C9"/>
    <w:rsid w:val="00B21EB1"/>
    <w:rsid w:val="00B22F68"/>
    <w:rsid w:val="00B2725E"/>
    <w:rsid w:val="00B32314"/>
    <w:rsid w:val="00B32F90"/>
    <w:rsid w:val="00B83C78"/>
    <w:rsid w:val="00B87D30"/>
    <w:rsid w:val="00BB7DB6"/>
    <w:rsid w:val="00BD6F74"/>
    <w:rsid w:val="00BF45EC"/>
    <w:rsid w:val="00BF7702"/>
    <w:rsid w:val="00C15424"/>
    <w:rsid w:val="00C163D3"/>
    <w:rsid w:val="00C17577"/>
    <w:rsid w:val="00C30D1F"/>
    <w:rsid w:val="00C370FE"/>
    <w:rsid w:val="00C46F72"/>
    <w:rsid w:val="00C55CCD"/>
    <w:rsid w:val="00C57BA8"/>
    <w:rsid w:val="00C633F1"/>
    <w:rsid w:val="00C71C6B"/>
    <w:rsid w:val="00C812C4"/>
    <w:rsid w:val="00C93CE4"/>
    <w:rsid w:val="00CA0748"/>
    <w:rsid w:val="00CA6390"/>
    <w:rsid w:val="00CA67BA"/>
    <w:rsid w:val="00CC1B50"/>
    <w:rsid w:val="00CE7C36"/>
    <w:rsid w:val="00CF37EB"/>
    <w:rsid w:val="00D02DDD"/>
    <w:rsid w:val="00D0556C"/>
    <w:rsid w:val="00D05CB3"/>
    <w:rsid w:val="00D17B80"/>
    <w:rsid w:val="00D5196A"/>
    <w:rsid w:val="00D56485"/>
    <w:rsid w:val="00D634FA"/>
    <w:rsid w:val="00D6438F"/>
    <w:rsid w:val="00D713CC"/>
    <w:rsid w:val="00D7554C"/>
    <w:rsid w:val="00D86A2C"/>
    <w:rsid w:val="00D934F0"/>
    <w:rsid w:val="00DB5717"/>
    <w:rsid w:val="00DC23FF"/>
    <w:rsid w:val="00DD34DA"/>
    <w:rsid w:val="00DD643D"/>
    <w:rsid w:val="00DE1518"/>
    <w:rsid w:val="00E06890"/>
    <w:rsid w:val="00E12858"/>
    <w:rsid w:val="00E24090"/>
    <w:rsid w:val="00E24E7A"/>
    <w:rsid w:val="00E352BF"/>
    <w:rsid w:val="00E45348"/>
    <w:rsid w:val="00E46312"/>
    <w:rsid w:val="00E52A64"/>
    <w:rsid w:val="00E62099"/>
    <w:rsid w:val="00E65EFF"/>
    <w:rsid w:val="00E711F2"/>
    <w:rsid w:val="00E81965"/>
    <w:rsid w:val="00E82460"/>
    <w:rsid w:val="00E867E2"/>
    <w:rsid w:val="00EC2C8E"/>
    <w:rsid w:val="00EC6B9B"/>
    <w:rsid w:val="00ED143F"/>
    <w:rsid w:val="00ED788C"/>
    <w:rsid w:val="00EF415C"/>
    <w:rsid w:val="00EF6CEB"/>
    <w:rsid w:val="00F205A4"/>
    <w:rsid w:val="00F35B2D"/>
    <w:rsid w:val="00F45F39"/>
    <w:rsid w:val="00F5382F"/>
    <w:rsid w:val="00F722F2"/>
    <w:rsid w:val="00F8532D"/>
    <w:rsid w:val="00F90DC1"/>
    <w:rsid w:val="00F937B4"/>
    <w:rsid w:val="00FB2436"/>
    <w:rsid w:val="00FC6C00"/>
    <w:rsid w:val="00FE1D05"/>
    <w:rsid w:val="00FE4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41A3F2-0D81-4782-A014-6CD16EF41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D1E"/>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D1E"/>
    <w:pPr>
      <w:ind w:left="720"/>
      <w:contextualSpacing/>
    </w:pPr>
  </w:style>
  <w:style w:type="character" w:styleId="Hyperlink">
    <w:name w:val="Hyperlink"/>
    <w:basedOn w:val="DefaultParagraphFont"/>
    <w:rsid w:val="00555B74"/>
    <w:rPr>
      <w:color w:val="0000FF"/>
      <w:u w:val="single"/>
    </w:rPr>
  </w:style>
  <w:style w:type="paragraph" w:styleId="BalloonText">
    <w:name w:val="Balloon Text"/>
    <w:basedOn w:val="Normal"/>
    <w:link w:val="BalloonTextChar"/>
    <w:rsid w:val="00C93CE4"/>
    <w:rPr>
      <w:rFonts w:ascii="Tahoma" w:hAnsi="Tahoma" w:cs="Tahoma"/>
      <w:sz w:val="16"/>
      <w:szCs w:val="16"/>
    </w:rPr>
  </w:style>
  <w:style w:type="character" w:customStyle="1" w:styleId="BalloonTextChar">
    <w:name w:val="Balloon Text Char"/>
    <w:basedOn w:val="DefaultParagraphFont"/>
    <w:link w:val="BalloonText"/>
    <w:rsid w:val="00C93CE4"/>
    <w:rPr>
      <w:rFonts w:ascii="Tahoma" w:hAnsi="Tahoma" w:cs="Tahoma"/>
      <w:sz w:val="16"/>
      <w:szCs w:val="16"/>
    </w:rPr>
  </w:style>
  <w:style w:type="paragraph" w:styleId="Header">
    <w:name w:val="header"/>
    <w:basedOn w:val="Normal"/>
    <w:link w:val="HeaderChar"/>
    <w:uiPriority w:val="99"/>
    <w:rsid w:val="00923793"/>
    <w:pPr>
      <w:tabs>
        <w:tab w:val="center" w:pos="4513"/>
        <w:tab w:val="right" w:pos="9026"/>
      </w:tabs>
    </w:pPr>
  </w:style>
  <w:style w:type="character" w:customStyle="1" w:styleId="HeaderChar">
    <w:name w:val="Header Char"/>
    <w:basedOn w:val="DefaultParagraphFont"/>
    <w:link w:val="Header"/>
    <w:uiPriority w:val="99"/>
    <w:rsid w:val="00923793"/>
    <w:rPr>
      <w:rFonts w:ascii="Arial" w:hAnsi="Arial" w:cs="Arial"/>
      <w:sz w:val="22"/>
      <w:szCs w:val="22"/>
    </w:rPr>
  </w:style>
  <w:style w:type="paragraph" w:styleId="Footer">
    <w:name w:val="footer"/>
    <w:basedOn w:val="Normal"/>
    <w:link w:val="FooterChar"/>
    <w:uiPriority w:val="99"/>
    <w:rsid w:val="00923793"/>
    <w:pPr>
      <w:tabs>
        <w:tab w:val="center" w:pos="4513"/>
        <w:tab w:val="right" w:pos="9026"/>
      </w:tabs>
    </w:pPr>
  </w:style>
  <w:style w:type="character" w:customStyle="1" w:styleId="FooterChar">
    <w:name w:val="Footer Char"/>
    <w:basedOn w:val="DefaultParagraphFont"/>
    <w:link w:val="Footer"/>
    <w:uiPriority w:val="99"/>
    <w:rsid w:val="00923793"/>
    <w:rPr>
      <w:rFonts w:ascii="Arial" w:hAnsi="Arial" w:cs="Arial"/>
      <w:sz w:val="22"/>
      <w:szCs w:val="22"/>
    </w:rPr>
  </w:style>
  <w:style w:type="paragraph" w:customStyle="1" w:styleId="Default">
    <w:name w:val="Default"/>
    <w:uiPriority w:val="99"/>
    <w:rsid w:val="00711E7D"/>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basedOn w:val="DefaultParagraphFont"/>
    <w:rsid w:val="00783C0A"/>
    <w:rPr>
      <w:sz w:val="16"/>
      <w:szCs w:val="16"/>
    </w:rPr>
  </w:style>
  <w:style w:type="paragraph" w:styleId="CommentText">
    <w:name w:val="annotation text"/>
    <w:basedOn w:val="Normal"/>
    <w:link w:val="CommentTextChar"/>
    <w:rsid w:val="00783C0A"/>
    <w:rPr>
      <w:sz w:val="20"/>
      <w:szCs w:val="20"/>
    </w:rPr>
  </w:style>
  <w:style w:type="character" w:customStyle="1" w:styleId="CommentTextChar">
    <w:name w:val="Comment Text Char"/>
    <w:basedOn w:val="DefaultParagraphFont"/>
    <w:link w:val="CommentText"/>
    <w:rsid w:val="00783C0A"/>
    <w:rPr>
      <w:rFonts w:ascii="Arial" w:hAnsi="Arial" w:cs="Arial"/>
    </w:rPr>
  </w:style>
  <w:style w:type="paragraph" w:styleId="CommentSubject">
    <w:name w:val="annotation subject"/>
    <w:basedOn w:val="CommentText"/>
    <w:next w:val="CommentText"/>
    <w:link w:val="CommentSubjectChar"/>
    <w:rsid w:val="00783C0A"/>
    <w:rPr>
      <w:b/>
      <w:bCs/>
    </w:rPr>
  </w:style>
  <w:style w:type="character" w:customStyle="1" w:styleId="CommentSubjectChar">
    <w:name w:val="Comment Subject Char"/>
    <w:basedOn w:val="CommentTextChar"/>
    <w:link w:val="CommentSubject"/>
    <w:rsid w:val="00783C0A"/>
    <w:rPr>
      <w:rFonts w:ascii="Arial" w:hAnsi="Arial" w:cs="Arial"/>
      <w:b/>
      <w:bCs/>
    </w:rPr>
  </w:style>
  <w:style w:type="paragraph" w:styleId="Revision">
    <w:name w:val="Revision"/>
    <w:hidden/>
    <w:uiPriority w:val="99"/>
    <w:semiHidden/>
    <w:rsid w:val="00B21EB1"/>
    <w:rPr>
      <w:rFonts w:ascii="Arial" w:hAnsi="Arial" w:cs="Arial"/>
      <w:sz w:val="22"/>
      <w:szCs w:val="22"/>
    </w:rPr>
  </w:style>
  <w:style w:type="paragraph" w:styleId="FootnoteText">
    <w:name w:val="footnote text"/>
    <w:basedOn w:val="Normal"/>
    <w:link w:val="FootnoteTextChar"/>
    <w:rsid w:val="00F937B4"/>
    <w:rPr>
      <w:sz w:val="20"/>
      <w:szCs w:val="20"/>
    </w:rPr>
  </w:style>
  <w:style w:type="character" w:customStyle="1" w:styleId="FootnoteTextChar">
    <w:name w:val="Footnote Text Char"/>
    <w:basedOn w:val="DefaultParagraphFont"/>
    <w:link w:val="FootnoteText"/>
    <w:rsid w:val="00F937B4"/>
    <w:rPr>
      <w:rFonts w:ascii="Arial" w:hAnsi="Arial" w:cs="Arial"/>
    </w:rPr>
  </w:style>
  <w:style w:type="character" w:styleId="FootnoteReference">
    <w:name w:val="footnote reference"/>
    <w:basedOn w:val="DefaultParagraphFont"/>
    <w:rsid w:val="00F937B4"/>
    <w:rPr>
      <w:vertAlign w:val="superscript"/>
    </w:rPr>
  </w:style>
  <w:style w:type="paragraph" w:styleId="NoSpacing">
    <w:name w:val="No Spacing"/>
    <w:uiPriority w:val="1"/>
    <w:qFormat/>
    <w:rsid w:val="006962B1"/>
    <w:rPr>
      <w:rFonts w:ascii="Arial" w:eastAsiaTheme="minorHAnsi" w:hAnsi="Arial" w:cstheme="minorBidi"/>
      <w:sz w:val="24"/>
      <w:szCs w:val="22"/>
      <w:lang w:eastAsia="en-US"/>
    </w:rPr>
  </w:style>
  <w:style w:type="paragraph" w:styleId="PlainText">
    <w:name w:val="Plain Text"/>
    <w:basedOn w:val="Normal"/>
    <w:link w:val="PlainTextChar"/>
    <w:uiPriority w:val="99"/>
    <w:unhideWhenUsed/>
    <w:rsid w:val="00390D38"/>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390D38"/>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09865">
      <w:bodyDiv w:val="1"/>
      <w:marLeft w:val="0"/>
      <w:marRight w:val="0"/>
      <w:marTop w:val="0"/>
      <w:marBottom w:val="0"/>
      <w:divBdr>
        <w:top w:val="none" w:sz="0" w:space="0" w:color="auto"/>
        <w:left w:val="none" w:sz="0" w:space="0" w:color="auto"/>
        <w:bottom w:val="none" w:sz="0" w:space="0" w:color="auto"/>
        <w:right w:val="none" w:sz="0" w:space="0" w:color="auto"/>
      </w:divBdr>
    </w:div>
    <w:div w:id="171376921">
      <w:bodyDiv w:val="1"/>
      <w:marLeft w:val="0"/>
      <w:marRight w:val="0"/>
      <w:marTop w:val="0"/>
      <w:marBottom w:val="0"/>
      <w:divBdr>
        <w:top w:val="none" w:sz="0" w:space="0" w:color="auto"/>
        <w:left w:val="none" w:sz="0" w:space="0" w:color="auto"/>
        <w:bottom w:val="none" w:sz="0" w:space="0" w:color="auto"/>
        <w:right w:val="none" w:sz="0" w:space="0" w:color="auto"/>
      </w:divBdr>
      <w:divsChild>
        <w:div w:id="9724511">
          <w:marLeft w:val="547"/>
          <w:marRight w:val="0"/>
          <w:marTop w:val="86"/>
          <w:marBottom w:val="0"/>
          <w:divBdr>
            <w:top w:val="none" w:sz="0" w:space="0" w:color="auto"/>
            <w:left w:val="none" w:sz="0" w:space="0" w:color="auto"/>
            <w:bottom w:val="none" w:sz="0" w:space="0" w:color="auto"/>
            <w:right w:val="none" w:sz="0" w:space="0" w:color="auto"/>
          </w:divBdr>
        </w:div>
        <w:div w:id="483400115">
          <w:marLeft w:val="547"/>
          <w:marRight w:val="0"/>
          <w:marTop w:val="86"/>
          <w:marBottom w:val="0"/>
          <w:divBdr>
            <w:top w:val="none" w:sz="0" w:space="0" w:color="auto"/>
            <w:left w:val="none" w:sz="0" w:space="0" w:color="auto"/>
            <w:bottom w:val="none" w:sz="0" w:space="0" w:color="auto"/>
            <w:right w:val="none" w:sz="0" w:space="0" w:color="auto"/>
          </w:divBdr>
        </w:div>
        <w:div w:id="1117992554">
          <w:marLeft w:val="547"/>
          <w:marRight w:val="0"/>
          <w:marTop w:val="86"/>
          <w:marBottom w:val="0"/>
          <w:divBdr>
            <w:top w:val="none" w:sz="0" w:space="0" w:color="auto"/>
            <w:left w:val="none" w:sz="0" w:space="0" w:color="auto"/>
            <w:bottom w:val="none" w:sz="0" w:space="0" w:color="auto"/>
            <w:right w:val="none" w:sz="0" w:space="0" w:color="auto"/>
          </w:divBdr>
        </w:div>
        <w:div w:id="1594388630">
          <w:marLeft w:val="547"/>
          <w:marRight w:val="0"/>
          <w:marTop w:val="86"/>
          <w:marBottom w:val="0"/>
          <w:divBdr>
            <w:top w:val="none" w:sz="0" w:space="0" w:color="auto"/>
            <w:left w:val="none" w:sz="0" w:space="0" w:color="auto"/>
            <w:bottom w:val="none" w:sz="0" w:space="0" w:color="auto"/>
            <w:right w:val="none" w:sz="0" w:space="0" w:color="auto"/>
          </w:divBdr>
        </w:div>
        <w:div w:id="1889219374">
          <w:marLeft w:val="547"/>
          <w:marRight w:val="0"/>
          <w:marTop w:val="86"/>
          <w:marBottom w:val="0"/>
          <w:divBdr>
            <w:top w:val="none" w:sz="0" w:space="0" w:color="auto"/>
            <w:left w:val="none" w:sz="0" w:space="0" w:color="auto"/>
            <w:bottom w:val="none" w:sz="0" w:space="0" w:color="auto"/>
            <w:right w:val="none" w:sz="0" w:space="0" w:color="auto"/>
          </w:divBdr>
        </w:div>
        <w:div w:id="1898855258">
          <w:marLeft w:val="547"/>
          <w:marRight w:val="0"/>
          <w:marTop w:val="86"/>
          <w:marBottom w:val="0"/>
          <w:divBdr>
            <w:top w:val="none" w:sz="0" w:space="0" w:color="auto"/>
            <w:left w:val="none" w:sz="0" w:space="0" w:color="auto"/>
            <w:bottom w:val="none" w:sz="0" w:space="0" w:color="auto"/>
            <w:right w:val="none" w:sz="0" w:space="0" w:color="auto"/>
          </w:divBdr>
        </w:div>
        <w:div w:id="2146660145">
          <w:marLeft w:val="547"/>
          <w:marRight w:val="0"/>
          <w:marTop w:val="86"/>
          <w:marBottom w:val="0"/>
          <w:divBdr>
            <w:top w:val="none" w:sz="0" w:space="0" w:color="auto"/>
            <w:left w:val="none" w:sz="0" w:space="0" w:color="auto"/>
            <w:bottom w:val="none" w:sz="0" w:space="0" w:color="auto"/>
            <w:right w:val="none" w:sz="0" w:space="0" w:color="auto"/>
          </w:divBdr>
        </w:div>
      </w:divsChild>
    </w:div>
    <w:div w:id="558059635">
      <w:bodyDiv w:val="1"/>
      <w:marLeft w:val="0"/>
      <w:marRight w:val="0"/>
      <w:marTop w:val="0"/>
      <w:marBottom w:val="0"/>
      <w:divBdr>
        <w:top w:val="none" w:sz="0" w:space="0" w:color="auto"/>
        <w:left w:val="none" w:sz="0" w:space="0" w:color="auto"/>
        <w:bottom w:val="none" w:sz="0" w:space="0" w:color="auto"/>
        <w:right w:val="none" w:sz="0" w:space="0" w:color="auto"/>
      </w:divBdr>
    </w:div>
    <w:div w:id="592519582">
      <w:bodyDiv w:val="1"/>
      <w:marLeft w:val="0"/>
      <w:marRight w:val="0"/>
      <w:marTop w:val="0"/>
      <w:marBottom w:val="0"/>
      <w:divBdr>
        <w:top w:val="none" w:sz="0" w:space="0" w:color="auto"/>
        <w:left w:val="none" w:sz="0" w:space="0" w:color="auto"/>
        <w:bottom w:val="none" w:sz="0" w:space="0" w:color="auto"/>
        <w:right w:val="none" w:sz="0" w:space="0" w:color="auto"/>
      </w:divBdr>
    </w:div>
    <w:div w:id="1096904013">
      <w:bodyDiv w:val="1"/>
      <w:marLeft w:val="0"/>
      <w:marRight w:val="0"/>
      <w:marTop w:val="0"/>
      <w:marBottom w:val="0"/>
      <w:divBdr>
        <w:top w:val="none" w:sz="0" w:space="0" w:color="auto"/>
        <w:left w:val="none" w:sz="0" w:space="0" w:color="auto"/>
        <w:bottom w:val="none" w:sz="0" w:space="0" w:color="auto"/>
        <w:right w:val="none" w:sz="0" w:space="0" w:color="auto"/>
      </w:divBdr>
    </w:div>
    <w:div w:id="1846823899">
      <w:bodyDiv w:val="1"/>
      <w:marLeft w:val="0"/>
      <w:marRight w:val="0"/>
      <w:marTop w:val="0"/>
      <w:marBottom w:val="0"/>
      <w:divBdr>
        <w:top w:val="none" w:sz="0" w:space="0" w:color="auto"/>
        <w:left w:val="none" w:sz="0" w:space="0" w:color="auto"/>
        <w:bottom w:val="none" w:sz="0" w:space="0" w:color="auto"/>
        <w:right w:val="none" w:sz="0" w:space="0" w:color="auto"/>
      </w:divBdr>
    </w:div>
    <w:div w:id="1849126957">
      <w:bodyDiv w:val="1"/>
      <w:marLeft w:val="0"/>
      <w:marRight w:val="0"/>
      <w:marTop w:val="0"/>
      <w:marBottom w:val="0"/>
      <w:divBdr>
        <w:top w:val="none" w:sz="0" w:space="0" w:color="auto"/>
        <w:left w:val="none" w:sz="0" w:space="0" w:color="auto"/>
        <w:bottom w:val="none" w:sz="0" w:space="0" w:color="auto"/>
        <w:right w:val="none" w:sz="0" w:space="0" w:color="auto"/>
      </w:divBdr>
    </w:div>
    <w:div w:id="206636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A3F0F-A8DF-4C6E-A1C9-C30EF9E82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1388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1</vt:lpstr>
    </vt:vector>
  </TitlesOfParts>
  <Company>home</Company>
  <LinksUpToDate>false</LinksUpToDate>
  <CharactersWithSpaces>8832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sean</dc:creator>
  <cp:keywords/>
  <dc:description/>
  <cp:lastModifiedBy>Milroy, Andy</cp:lastModifiedBy>
  <cp:revision>3</cp:revision>
  <cp:lastPrinted>2015-02-03T14:35:00Z</cp:lastPrinted>
  <dcterms:created xsi:type="dcterms:W3CDTF">2015-02-05T14:42:00Z</dcterms:created>
  <dcterms:modified xsi:type="dcterms:W3CDTF">2015-02-06T15:58:00Z</dcterms:modified>
</cp:coreProperties>
</file>